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宋体" w:hAnsi="宋体"/>
          <w:b/>
          <w:color w:val="000000"/>
          <w:spacing w:val="-20"/>
          <w:sz w:val="44"/>
          <w:szCs w:val="44"/>
        </w:rPr>
      </w:pPr>
      <w:r>
        <w:rPr>
          <w:rFonts w:hint="eastAsia" w:ascii="宋体" w:hAnsi="宋体"/>
          <w:b/>
          <w:color w:val="000000"/>
          <w:spacing w:val="-20"/>
          <w:sz w:val="44"/>
          <w:szCs w:val="44"/>
        </w:rPr>
        <w:t>广州航海学院</w:t>
      </w:r>
    </w:p>
    <w:p>
      <w:pPr>
        <w:spacing w:line="560" w:lineRule="exact"/>
        <w:jc w:val="center"/>
        <w:rPr>
          <w:rFonts w:hint="eastAsia" w:ascii="宋体" w:hAnsi="宋体"/>
          <w:b/>
          <w:color w:val="000000"/>
          <w:spacing w:val="-20"/>
          <w:sz w:val="44"/>
          <w:szCs w:val="44"/>
        </w:rPr>
      </w:pPr>
      <w:r>
        <w:rPr>
          <w:rFonts w:hint="eastAsia" w:ascii="宋体" w:hAnsi="宋体"/>
          <w:b/>
          <w:color w:val="000000"/>
          <w:spacing w:val="-20"/>
          <w:sz w:val="44"/>
          <w:szCs w:val="44"/>
        </w:rPr>
        <w:t>公开招聘</w:t>
      </w:r>
      <w:r>
        <w:rPr>
          <w:rFonts w:ascii="宋体" w:hAnsi="宋体" w:cs="宋体"/>
          <w:b/>
          <w:kern w:val="0"/>
          <w:sz w:val="44"/>
          <w:szCs w:val="44"/>
        </w:rPr>
        <w:t>资格复</w:t>
      </w:r>
      <w:r>
        <w:rPr>
          <w:rFonts w:hint="eastAsia" w:ascii="宋体" w:hAnsi="宋体" w:cs="宋体"/>
          <w:b/>
          <w:kern w:val="0"/>
          <w:sz w:val="44"/>
          <w:szCs w:val="44"/>
        </w:rPr>
        <w:t>核</w:t>
      </w:r>
      <w:r>
        <w:rPr>
          <w:rFonts w:hint="eastAsia" w:ascii="宋体" w:hAnsi="宋体"/>
          <w:b/>
          <w:color w:val="000000"/>
          <w:spacing w:val="-20"/>
          <w:sz w:val="44"/>
          <w:szCs w:val="44"/>
        </w:rPr>
        <w:t>材料一览表</w:t>
      </w:r>
    </w:p>
    <w:p>
      <w:pPr>
        <w:spacing w:line="560" w:lineRule="exact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应聘岗位（</w:t>
      </w:r>
      <w:r>
        <w:rPr>
          <w:rFonts w:ascii="宋体" w:hAnsi="宋体"/>
          <w:sz w:val="24"/>
        </w:rPr>
        <w:t>必填）：</w:t>
      </w:r>
      <w:r>
        <w:rPr>
          <w:rFonts w:hint="eastAsia" w:ascii="宋体" w:hAnsi="宋体"/>
          <w:sz w:val="24"/>
        </w:rPr>
        <w:t xml:space="preserve">                  姓名（</w:t>
      </w:r>
      <w:r>
        <w:rPr>
          <w:rFonts w:ascii="宋体" w:hAnsi="宋体"/>
          <w:sz w:val="24"/>
        </w:rPr>
        <w:t>必填）</w:t>
      </w:r>
      <w:r>
        <w:rPr>
          <w:rFonts w:hint="eastAsia" w:ascii="宋体" w:hAnsi="宋体"/>
          <w:sz w:val="24"/>
        </w:rPr>
        <w:t>：</w:t>
      </w:r>
    </w:p>
    <w:tbl>
      <w:tblPr>
        <w:tblStyle w:val="3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4"/>
        <w:gridCol w:w="82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94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序号</w:t>
            </w:r>
          </w:p>
        </w:tc>
        <w:tc>
          <w:tcPr>
            <w:tcW w:w="8286" w:type="dxa"/>
            <w:vAlign w:val="top"/>
          </w:tcPr>
          <w:p>
            <w:pPr>
              <w:widowControl w:val="0"/>
              <w:wordWrap/>
              <w:adjustRightInd/>
              <w:snapToGrid/>
              <w:spacing w:line="36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材料名称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94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1</w:t>
            </w:r>
          </w:p>
        </w:tc>
        <w:tc>
          <w:tcPr>
            <w:tcW w:w="8286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报名登记表（报名成功直接生成打印在一张A4纸上）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exact"/>
        </w:trPr>
        <w:tc>
          <w:tcPr>
            <w:tcW w:w="894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2</w:t>
            </w:r>
          </w:p>
        </w:tc>
        <w:tc>
          <w:tcPr>
            <w:tcW w:w="8286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二代居民身份证（正反面扫描在同一页）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或</w:t>
            </w:r>
            <w:r>
              <w:rPr>
                <w:rFonts w:hint="eastAsia" w:ascii="宋体" w:hAnsi="宋体"/>
                <w:sz w:val="24"/>
              </w:rPr>
              <w:t>永久性居民身份证和港澳通行证（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港澳生需提供，</w:t>
            </w:r>
            <w:r>
              <w:rPr>
                <w:rFonts w:hint="eastAsia" w:ascii="宋体" w:hAnsi="宋体"/>
                <w:sz w:val="24"/>
              </w:rPr>
              <w:t>正反面扫描在同一页</w:t>
            </w:r>
            <w:r>
              <w:rPr>
                <w:rFonts w:hint="eastAsia" w:ascii="宋体" w:hAnsi="宋体"/>
                <w:sz w:val="24"/>
                <w:lang w:eastAsia="zh-CN"/>
              </w:rPr>
              <w:t>，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一证一页</w:t>
            </w:r>
            <w:r>
              <w:rPr>
                <w:rFonts w:hint="eastAsia" w:ascii="宋体" w:hAnsi="宋体"/>
                <w:sz w:val="24"/>
              </w:rPr>
              <w:t>）</w:t>
            </w:r>
          </w:p>
          <w:p>
            <w:pPr>
              <w:widowControl w:val="0"/>
              <w:wordWrap/>
              <w:adjustRightInd/>
              <w:snapToGrid/>
              <w:spacing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94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3</w:t>
            </w:r>
          </w:p>
        </w:tc>
        <w:tc>
          <w:tcPr>
            <w:tcW w:w="8286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岗位所要求的</w:t>
            </w:r>
            <w:r>
              <w:rPr>
                <w:rFonts w:hint="eastAsia" w:ascii="宋体" w:hAnsi="宋体"/>
                <w:sz w:val="24"/>
              </w:rPr>
              <w:t>本科及以上各级学历学位证书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94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4</w:t>
            </w:r>
          </w:p>
        </w:tc>
        <w:tc>
          <w:tcPr>
            <w:tcW w:w="8286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教育部留学服务中心出具的学历学位鉴定〔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国（境）</w:t>
            </w:r>
            <w:r>
              <w:rPr>
                <w:rFonts w:hint="eastAsia" w:ascii="宋体" w:hAnsi="宋体"/>
                <w:sz w:val="24"/>
                <w:szCs w:val="24"/>
              </w:rPr>
              <w:t>外留学人员需提供〕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94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5</w:t>
            </w:r>
          </w:p>
        </w:tc>
        <w:tc>
          <w:tcPr>
            <w:tcW w:w="8286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专业技术资格证书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4" w:hRule="exact"/>
        </w:trPr>
        <w:tc>
          <w:tcPr>
            <w:tcW w:w="894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6</w:t>
            </w:r>
          </w:p>
        </w:tc>
        <w:tc>
          <w:tcPr>
            <w:tcW w:w="8286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工作经历证明材料:需提供劳动（聘用）合同、社保缴费记录、所在单位人事部门开具的岗位工作经历材料（岗位工作经历材料请按附件5的样本提供）。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7" w:hRule="exact"/>
        </w:trPr>
        <w:tc>
          <w:tcPr>
            <w:tcW w:w="894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7</w:t>
            </w:r>
          </w:p>
        </w:tc>
        <w:tc>
          <w:tcPr>
            <w:tcW w:w="8286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相近专业认定表（所学专业无对应代码的须提交），同时提供由毕业院校盖章的成绩单。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94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8</w:t>
            </w:r>
          </w:p>
        </w:tc>
        <w:tc>
          <w:tcPr>
            <w:tcW w:w="8286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党员材料（需由基层党组织出具的材料）。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94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9</w:t>
            </w:r>
          </w:p>
        </w:tc>
        <w:tc>
          <w:tcPr>
            <w:tcW w:w="8286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其他必要材料。</w:t>
            </w:r>
          </w:p>
        </w:tc>
      </w:tr>
    </w:tbl>
    <w:p>
      <w:pPr>
        <w:spacing w:line="360" w:lineRule="exact"/>
        <w:jc w:val="left"/>
        <w:rPr>
          <w:rFonts w:hint="eastAsia" w:ascii="宋体" w:hAnsi="宋体"/>
          <w:b/>
          <w:color w:val="000000"/>
          <w:spacing w:val="-20"/>
          <w:sz w:val="24"/>
          <w:szCs w:val="24"/>
        </w:rPr>
      </w:pPr>
      <w:r>
        <w:rPr>
          <w:rFonts w:hint="eastAsia" w:ascii="宋体" w:hAnsi="宋体"/>
          <w:b/>
          <w:color w:val="000000"/>
          <w:spacing w:val="-20"/>
          <w:sz w:val="24"/>
          <w:szCs w:val="24"/>
        </w:rPr>
        <w:t>备注：</w:t>
      </w:r>
    </w:p>
    <w:p>
      <w:pPr>
        <w:widowControl w:val="0"/>
        <w:wordWrap/>
        <w:adjustRightInd/>
        <w:snapToGrid/>
        <w:spacing w:line="360" w:lineRule="auto"/>
        <w:ind w:left="0" w:leftChars="0" w:right="0" w:firstLine="480" w:firstLineChars="200"/>
        <w:jc w:val="both"/>
        <w:textAlignment w:val="auto"/>
        <w:outlineLvl w:val="9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  <w:lang w:val="en-US" w:eastAsia="zh-CN"/>
        </w:rPr>
        <w:t>1.</w:t>
      </w:r>
      <w:r>
        <w:rPr>
          <w:rFonts w:hint="eastAsia" w:ascii="宋体" w:hAnsi="宋体"/>
          <w:sz w:val="24"/>
          <w:szCs w:val="24"/>
        </w:rPr>
        <w:t>第1</w:t>
      </w:r>
      <w:r>
        <w:rPr>
          <w:rFonts w:hint="eastAsia" w:ascii="宋体" w:hAnsi="宋体"/>
          <w:sz w:val="24"/>
          <w:szCs w:val="24"/>
          <w:lang w:eastAsia="zh-CN"/>
        </w:rPr>
        <w:t>、</w:t>
      </w:r>
      <w:r>
        <w:rPr>
          <w:rFonts w:hint="eastAsia" w:ascii="宋体" w:hAnsi="宋体"/>
          <w:sz w:val="24"/>
          <w:szCs w:val="24"/>
          <w:lang w:val="en-US" w:eastAsia="zh-CN"/>
        </w:rPr>
        <w:t>2</w:t>
      </w:r>
      <w:r>
        <w:rPr>
          <w:rFonts w:hint="eastAsia" w:ascii="宋体" w:hAnsi="宋体"/>
          <w:sz w:val="24"/>
          <w:szCs w:val="24"/>
        </w:rPr>
        <w:t>项材料为所有岗位必传材料，其它材料视岗位具体要求上传</w:t>
      </w:r>
      <w:r>
        <w:rPr>
          <w:rFonts w:hint="eastAsia" w:ascii="宋体" w:hAnsi="宋体"/>
          <w:sz w:val="24"/>
          <w:szCs w:val="24"/>
          <w:lang w:eastAsia="zh-CN"/>
        </w:rPr>
        <w:t>。</w:t>
      </w:r>
      <w:r>
        <w:rPr>
          <w:rFonts w:hint="eastAsia" w:ascii="宋体" w:hAnsi="宋体"/>
          <w:sz w:val="24"/>
          <w:szCs w:val="24"/>
          <w:lang w:val="en-US" w:eastAsia="zh-CN"/>
        </w:rPr>
        <w:t>岗位列出的所有条件都需要上传相对应的佐证材料，</w:t>
      </w:r>
      <w:r>
        <w:rPr>
          <w:rFonts w:hint="eastAsia" w:ascii="宋体" w:hAnsi="宋体"/>
          <w:sz w:val="24"/>
          <w:szCs w:val="24"/>
        </w:rPr>
        <w:t>提供材料信息不实、不全或不符合招聘条件的，视为资格审查不合格。</w:t>
      </w:r>
    </w:p>
    <w:p>
      <w:pPr>
        <w:widowControl w:val="0"/>
        <w:wordWrap/>
        <w:adjustRightInd/>
        <w:snapToGrid/>
        <w:spacing w:line="360" w:lineRule="auto"/>
        <w:ind w:left="0" w:leftChars="0" w:right="0" w:firstLine="480" w:firstLineChars="200"/>
        <w:jc w:val="both"/>
        <w:textAlignment w:val="auto"/>
        <w:outlineLvl w:val="9"/>
        <w:rPr>
          <w:rFonts w:hint="eastAsia" w:ascii="宋体" w:hAnsi="宋体"/>
          <w:sz w:val="24"/>
          <w:szCs w:val="24"/>
          <w:lang w:val="en-US" w:eastAsia="zh-CN"/>
        </w:rPr>
      </w:pPr>
      <w:r>
        <w:rPr>
          <w:rFonts w:hint="eastAsia" w:ascii="宋体" w:hAnsi="宋体"/>
          <w:sz w:val="24"/>
          <w:szCs w:val="24"/>
          <w:lang w:val="en-US" w:eastAsia="zh-CN"/>
        </w:rPr>
        <w:t xml:space="preserve">2.资格复核材料请按A4规格扫描，依据表中所列顺序和材料名称将每个扫描件或文档单独按“序号-姓名-文件名称”命名，例：“1-赵四-系统报名表、2-赵四-身份证”、3-赵四-本科毕业证、4-赵四-学士学位证... ”，并放入同一个文件包（不需单独设置文件夹），按“岗位名称-姓名-资格复核材料”命名。证件电子扫描件请设置为JPG格式，容量在500KB以下；多页材料（如业绩成果等）可扫描为PDF。文件包压缩上传至报名系统；  </w:t>
      </w:r>
    </w:p>
    <w:p>
      <w:pPr>
        <w:widowControl w:val="0"/>
        <w:wordWrap/>
        <w:adjustRightInd/>
        <w:snapToGrid/>
        <w:spacing w:line="360" w:lineRule="auto"/>
        <w:ind w:left="0" w:leftChars="0" w:right="0" w:firstLine="480" w:firstLineChars="200"/>
        <w:jc w:val="both"/>
        <w:textAlignment w:val="auto"/>
        <w:outlineLvl w:val="9"/>
      </w:pPr>
      <w:r>
        <w:rPr>
          <w:rFonts w:hint="eastAsia" w:ascii="宋体" w:hAnsi="宋体"/>
          <w:sz w:val="24"/>
          <w:szCs w:val="24"/>
          <w:lang w:val="en-US" w:eastAsia="zh-CN"/>
        </w:rPr>
        <w:t>3.以上所有材料需提供纸质材料一份，以此目录为封面，写明应聘岗位、姓名，资格复核时同时核对原件，提交复印件。</w:t>
      </w:r>
      <w:bookmarkStart w:id="0" w:name="_GoBack"/>
      <w:bookmarkEnd w:id="0"/>
    </w:p>
    <w:sectPr>
      <w:pgSz w:w="11906" w:h="16838"/>
      <w:pgMar w:top="1361" w:right="1588" w:bottom="1191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NjRjZjViNGQ0YTQ5NWIxMmEzNGNhNGNlY2MxZmQyNDQifQ=="/>
  </w:docVars>
  <w:rsids>
    <w:rsidRoot w:val="00227215"/>
    <w:rsid w:val="00080980"/>
    <w:rsid w:val="00227215"/>
    <w:rsid w:val="00526608"/>
    <w:rsid w:val="009232BA"/>
    <w:rsid w:val="009C20A7"/>
    <w:rsid w:val="00D0143C"/>
    <w:rsid w:val="00F15F52"/>
    <w:rsid w:val="058C76A6"/>
    <w:rsid w:val="05A239B4"/>
    <w:rsid w:val="05AA07FA"/>
    <w:rsid w:val="06C46354"/>
    <w:rsid w:val="09E31995"/>
    <w:rsid w:val="0B3D10E8"/>
    <w:rsid w:val="0D9E1044"/>
    <w:rsid w:val="0F5D2F36"/>
    <w:rsid w:val="10C2478A"/>
    <w:rsid w:val="1514723A"/>
    <w:rsid w:val="177505F0"/>
    <w:rsid w:val="191677A4"/>
    <w:rsid w:val="197255CC"/>
    <w:rsid w:val="1DA05A8D"/>
    <w:rsid w:val="1F895D48"/>
    <w:rsid w:val="20062C4E"/>
    <w:rsid w:val="23937921"/>
    <w:rsid w:val="262F381D"/>
    <w:rsid w:val="26CB341E"/>
    <w:rsid w:val="28B8710A"/>
    <w:rsid w:val="292B6186"/>
    <w:rsid w:val="29481228"/>
    <w:rsid w:val="2B6872B6"/>
    <w:rsid w:val="2CDC2E9F"/>
    <w:rsid w:val="2DB717CD"/>
    <w:rsid w:val="319C613C"/>
    <w:rsid w:val="31B93F86"/>
    <w:rsid w:val="31E56818"/>
    <w:rsid w:val="35AE5108"/>
    <w:rsid w:val="37621B07"/>
    <w:rsid w:val="398B3D44"/>
    <w:rsid w:val="3B2064CA"/>
    <w:rsid w:val="3D3E4E1F"/>
    <w:rsid w:val="409A1D8E"/>
    <w:rsid w:val="434A54DF"/>
    <w:rsid w:val="464E5185"/>
    <w:rsid w:val="478F1A0E"/>
    <w:rsid w:val="49740929"/>
    <w:rsid w:val="4AB74F40"/>
    <w:rsid w:val="4B6A19A1"/>
    <w:rsid w:val="4D3A468E"/>
    <w:rsid w:val="4D812CAB"/>
    <w:rsid w:val="4F2617A0"/>
    <w:rsid w:val="50EA2A82"/>
    <w:rsid w:val="519926D3"/>
    <w:rsid w:val="53AF7ECA"/>
    <w:rsid w:val="54F1676A"/>
    <w:rsid w:val="55A11B7E"/>
    <w:rsid w:val="570A0E7E"/>
    <w:rsid w:val="57E50D2B"/>
    <w:rsid w:val="57E853D3"/>
    <w:rsid w:val="5A1174F6"/>
    <w:rsid w:val="5BFC69FB"/>
    <w:rsid w:val="5C607B22"/>
    <w:rsid w:val="5DED41B6"/>
    <w:rsid w:val="5ECA0CF7"/>
    <w:rsid w:val="61377D8D"/>
    <w:rsid w:val="64C1193D"/>
    <w:rsid w:val="65203281"/>
    <w:rsid w:val="66A12806"/>
    <w:rsid w:val="69BE352E"/>
    <w:rsid w:val="6DD44DEE"/>
    <w:rsid w:val="6E364222"/>
    <w:rsid w:val="72022F59"/>
    <w:rsid w:val="758A38A6"/>
    <w:rsid w:val="77E160E1"/>
    <w:rsid w:val="791A00AF"/>
    <w:rsid w:val="7A1B1411"/>
    <w:rsid w:val="7A8059D9"/>
    <w:rsid w:val="7B270A4A"/>
    <w:rsid w:val="7B4D4B2F"/>
    <w:rsid w:val="7F166AA5"/>
    <w:rsid w:val="7F7024F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3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unhideWhenUsed/>
    <w:qFormat/>
    <w:uiPriority w:val="99"/>
    <w:pPr>
      <w:spacing w:before="100" w:beforeAutospacing="1" w:after="100" w:afterAutospacing="1"/>
      <w:ind w:left="0" w:right="0"/>
      <w:jc w:val="left"/>
    </w:pPr>
    <w:rPr>
      <w:rFonts w:ascii="Times New Roman" w:hAnsi="Times New Roman" w:eastAsia="宋体" w:cs="Times New Roman"/>
      <w:kern w:val="0"/>
      <w:sz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620</Words>
  <Characters>639</Characters>
  <Lines>2</Lines>
  <Paragraphs>1</Paragraphs>
  <TotalTime>2</TotalTime>
  <ScaleCrop>false</ScaleCrop>
  <LinksUpToDate>false</LinksUpToDate>
  <CharactersWithSpaces>660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2020-12-06T05:47:00Z</dcterms:created>
  <dc:creator>张 闻语</dc:creator>
  <cp:lastModifiedBy>Yoyo</cp:lastModifiedBy>
  <dcterms:modified xsi:type="dcterms:W3CDTF">2022-11-18T09:20:17Z</dcterms:modified>
  <dc:title>广州番禺职业技术学院公开招聘资格审核材料一览表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57BE18B84DF24507A66E9AFC398F36B4</vt:lpwstr>
  </property>
</Properties>
</file>