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23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00"/>
        <w:gridCol w:w="509"/>
        <w:gridCol w:w="629"/>
        <w:gridCol w:w="1035"/>
        <w:gridCol w:w="416"/>
        <w:gridCol w:w="349"/>
        <w:gridCol w:w="1267"/>
        <w:gridCol w:w="1650"/>
        <w:gridCol w:w="930"/>
        <w:gridCol w:w="244"/>
        <w:gridCol w:w="581"/>
        <w:gridCol w:w="488"/>
        <w:gridCol w:w="367"/>
        <w:gridCol w:w="900"/>
        <w:gridCol w:w="2990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spacing w:val="-8"/>
                <w:sz w:val="32"/>
                <w:szCs w:val="32"/>
                <w:lang w:val="en-US" w:eastAsia="zh-CN"/>
              </w:rPr>
              <w:t>附件1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05" w:type="dxa"/>
            <w:gridSpan w:val="16"/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 w:bidi="ar"/>
              </w:rPr>
              <w:t>广州市南沙区卫生健康局下属事业单位2023年引进急需专业人才岗位需求表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3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拟聘岗位级别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职位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说明</w:t>
            </w: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拟聘人数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毕业专业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要求</w:t>
            </w:r>
          </w:p>
        </w:tc>
        <w:tc>
          <w:tcPr>
            <w:tcW w:w="825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学位要求</w:t>
            </w:r>
          </w:p>
        </w:tc>
        <w:tc>
          <w:tcPr>
            <w:tcW w:w="855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引进对象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年龄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要求</w:t>
            </w:r>
          </w:p>
        </w:tc>
        <w:tc>
          <w:tcPr>
            <w:tcW w:w="29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超声科主任医师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专业技术四级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超声科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骨干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临床医学（B100301）医学影像学（B100303）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影像医学与核医学（A100207）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本科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或以上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社会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人员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50周岁及以下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1.须取得专业类别所对应的相关专业主任医师资格证；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2.执业范围：医学影像。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3、具有在二级甲等及以上医院工作五年以上经历。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1人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hint="eastAsia"/>
                <w:color w:val="auto"/>
                <w:highlight w:val="cyan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182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yMTRlMDNlNzVkMWRmMTFhNjQyZDlhYTA5YzQifQ=="/>
  </w:docVars>
  <w:rsids>
    <w:rsidRoot w:val="33FF4791"/>
    <w:rsid w:val="33FF4791"/>
    <w:rsid w:val="427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PMingLiU" w:cs="Times New Roman"/>
      <w:sz w:val="24"/>
      <w:szCs w:val="24"/>
      <w:lang w:val="de-DE" w:eastAsia="de-DE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234</Characters>
  <Lines>0</Lines>
  <Paragraphs>0</Paragraphs>
  <TotalTime>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2023-07-24T02:10:00Z</dcterms:created>
  <dc:creator>赵勇成</dc:creator>
  <cp:lastModifiedBy>聂荣秀</cp:lastModifiedBy>
  <dcterms:modified xsi:type="dcterms:W3CDTF">2023-07-24T07:28:48Z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6D338A1B6C1A49B7BAF88F6ECE502AA4_11</vt:lpwstr>
  </property>
</Properties>
</file>