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FB9" w:rsidRDefault="00DF3FB9" w:rsidP="004A7E25">
      <w:pPr>
        <w:pStyle w:val="1"/>
        <w:spacing w:line="360" w:lineRule="exact"/>
        <w:jc w:val="both"/>
        <w:rPr>
          <w:rStyle w:val="a5"/>
          <w:rFonts w:ascii="创艺简标宋" w:hAnsi="创艺简标宋" w:cs="创艺简标宋" w:hint="eastAsia"/>
        </w:rPr>
      </w:pPr>
      <w:bookmarkStart w:id="0" w:name="_Toc27944"/>
      <w:bookmarkStart w:id="1" w:name="_Toc27992"/>
      <w:bookmarkStart w:id="2" w:name="_Toc12407"/>
    </w:p>
    <w:p w:rsidR="00DF3FB9" w:rsidRPr="004A7E25" w:rsidRDefault="00643FAA">
      <w:pPr>
        <w:pStyle w:val="1"/>
        <w:spacing w:line="360" w:lineRule="exact"/>
        <w:rPr>
          <w:rFonts w:ascii="创艺简标宋" w:hAnsi="创艺简标宋" w:cs="创艺简标宋"/>
        </w:rPr>
      </w:pPr>
      <w:r>
        <w:rPr>
          <w:rFonts w:ascii="创艺简标宋" w:hAnsi="创艺简标宋" w:cs="创艺简标宋" w:hint="eastAsia"/>
        </w:rPr>
        <w:t>工伤保险</w:t>
      </w:r>
      <w:r w:rsidRPr="004A7E25">
        <w:rPr>
          <w:rFonts w:ascii="创艺简标宋" w:hAnsi="创艺简标宋" w:cs="创艺简标宋" w:hint="eastAsia"/>
        </w:rPr>
        <w:t>供养遗属待遇变更</w:t>
      </w:r>
      <w:bookmarkEnd w:id="0"/>
      <w:bookmarkEnd w:id="1"/>
      <w:bookmarkEnd w:id="2"/>
    </w:p>
    <w:p w:rsidR="00DF3FB9" w:rsidRDefault="00643FAA">
      <w:pPr>
        <w:pStyle w:val="a4"/>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DF3FB9" w:rsidRDefault="00DF3FB9">
      <w:pPr>
        <w:spacing w:line="320" w:lineRule="exact"/>
        <w:ind w:firstLineChars="1300" w:firstLine="2730"/>
        <w:rPr>
          <w:rFonts w:ascii="楷体_GB2312" w:eastAsia="楷体_GB2312" w:hAnsi="楷体_GB2312" w:cs="楷体_GB2312"/>
          <w:szCs w:val="21"/>
        </w:rPr>
      </w:pPr>
    </w:p>
    <w:p w:rsidR="00DF3FB9" w:rsidRDefault="00DF3FB9">
      <w:pPr>
        <w:pStyle w:val="2"/>
      </w:pPr>
    </w:p>
    <w:p w:rsidR="00DF3FB9" w:rsidRDefault="00643FAA">
      <w:pPr>
        <w:pStyle w:val="3"/>
        <w:spacing w:line="320" w:lineRule="exact"/>
        <w:ind w:leftChars="0" w:left="0" w:firstLineChars="200" w:firstLine="420"/>
        <w:rPr>
          <w:szCs w:val="21"/>
        </w:rPr>
      </w:pPr>
      <w:r>
        <w:rPr>
          <w:szCs w:val="21"/>
        </w:rPr>
        <w:t>办理对象</w:t>
      </w:r>
    </w:p>
    <w:p w:rsidR="00DF3FB9" w:rsidRDefault="00643FAA">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szCs w:val="21"/>
        </w:rPr>
        <w:t>因工死亡的</w:t>
      </w:r>
      <w:r>
        <w:rPr>
          <w:rFonts w:ascii="仿宋_GB2312" w:eastAsia="仿宋_GB2312" w:hAnsi="宋体" w:hint="eastAsia"/>
          <w:szCs w:val="21"/>
        </w:rPr>
        <w:t>**</w:t>
      </w:r>
      <w:r>
        <w:rPr>
          <w:rFonts w:ascii="仿宋_GB2312" w:eastAsia="仿宋_GB2312" w:hAnsi="宋体" w:hint="eastAsia"/>
          <w:szCs w:val="21"/>
        </w:rPr>
        <w:t>市（区）工伤保险参保职工的供养亲属。</w:t>
      </w:r>
    </w:p>
    <w:p w:rsidR="00DF3FB9" w:rsidRDefault="00643FAA">
      <w:pPr>
        <w:pStyle w:val="3"/>
        <w:spacing w:line="320" w:lineRule="exact"/>
        <w:ind w:leftChars="0" w:left="0" w:firstLineChars="200" w:firstLine="420"/>
        <w:rPr>
          <w:szCs w:val="21"/>
        </w:rPr>
      </w:pPr>
      <w:r>
        <w:rPr>
          <w:szCs w:val="21"/>
        </w:rPr>
        <w:t>办理条件</w:t>
      </w:r>
    </w:p>
    <w:p w:rsidR="00DF3FB9" w:rsidRDefault="00643FAA" w:rsidP="004A7E25">
      <w:pPr>
        <w:adjustRightInd w:val="0"/>
        <w:snapToGrid w:val="0"/>
        <w:spacing w:line="320" w:lineRule="exact"/>
        <w:ind w:firstLineChars="200" w:firstLine="420"/>
        <w:rPr>
          <w:rFonts w:ascii="仿宋_GB2312" w:eastAsia="仿宋_GB2312" w:hAnsi="宋体" w:hint="eastAsia"/>
          <w:bCs/>
          <w:szCs w:val="21"/>
        </w:rPr>
      </w:pPr>
      <w:r>
        <w:rPr>
          <w:rFonts w:ascii="仿宋_GB2312" w:eastAsia="仿宋_GB2312" w:hAnsi="宋体" w:hint="eastAsia"/>
          <w:bCs/>
          <w:szCs w:val="21"/>
        </w:rPr>
        <w:t>因工死亡工伤职工的供养亲属人数增加或减少</w:t>
      </w:r>
      <w:r>
        <w:rPr>
          <w:rFonts w:ascii="仿宋_GB2312" w:eastAsia="仿宋_GB2312" w:hAnsi="宋体" w:hint="eastAsia"/>
          <w:bCs/>
          <w:szCs w:val="21"/>
        </w:rPr>
        <w:t>（限原供养亲属人数</w:t>
      </w:r>
      <w:r>
        <w:rPr>
          <w:rFonts w:ascii="仿宋_GB2312" w:eastAsia="仿宋_GB2312" w:hAnsi="宋体" w:hint="eastAsia"/>
          <w:bCs/>
          <w:szCs w:val="21"/>
        </w:rPr>
        <w:t>3</w:t>
      </w:r>
      <w:r>
        <w:rPr>
          <w:rFonts w:ascii="仿宋_GB2312" w:eastAsia="仿宋_GB2312" w:hAnsi="宋体" w:hint="eastAsia"/>
          <w:bCs/>
          <w:szCs w:val="21"/>
        </w:rPr>
        <w:t>人及以上的增加或减少</w:t>
      </w:r>
      <w:r>
        <w:rPr>
          <w:rFonts w:ascii="仿宋_GB2312" w:eastAsia="仿宋_GB2312" w:hAnsi="宋体" w:hint="eastAsia"/>
          <w:bCs/>
          <w:szCs w:val="21"/>
        </w:rPr>
        <w:t>引起供养抚恤金分配比例调整的</w:t>
      </w:r>
      <w:r>
        <w:rPr>
          <w:rFonts w:ascii="仿宋_GB2312" w:eastAsia="仿宋_GB2312" w:hAnsi="宋体" w:hint="eastAsia"/>
          <w:bCs/>
          <w:szCs w:val="21"/>
        </w:rPr>
        <w:t>）</w:t>
      </w:r>
      <w:r>
        <w:rPr>
          <w:rFonts w:ascii="仿宋_GB2312" w:eastAsia="仿宋_GB2312" w:hAnsi="宋体" w:hint="eastAsia"/>
          <w:bCs/>
          <w:szCs w:val="21"/>
        </w:rPr>
        <w:t>，重新核定并补扣抚养亲属抚恤金</w:t>
      </w:r>
      <w:r>
        <w:rPr>
          <w:rFonts w:ascii="仿宋_GB2312" w:eastAsia="仿宋_GB2312" w:hAnsi="宋体" w:hint="eastAsia"/>
          <w:bCs/>
          <w:szCs w:val="21"/>
        </w:rPr>
        <w:t>。</w:t>
      </w:r>
    </w:p>
    <w:p w:rsidR="00DF3FB9" w:rsidRPr="004A7E25" w:rsidRDefault="00643FAA" w:rsidP="004A7E25">
      <w:pPr>
        <w:pStyle w:val="3"/>
        <w:spacing w:line="320" w:lineRule="exact"/>
        <w:ind w:leftChars="0" w:left="0" w:firstLineChars="200" w:firstLine="420"/>
        <w:rPr>
          <w:rFonts w:hint="eastAsia"/>
          <w:szCs w:val="21"/>
        </w:rPr>
      </w:pPr>
      <w:r>
        <w:rPr>
          <w:szCs w:val="21"/>
        </w:rPr>
        <w:t>基本流程</w:t>
      </w:r>
    </w:p>
    <w:p w:rsidR="00DF3FB9" w:rsidRDefault="00643FAA">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一）申请：参保单位或工伤保险长期待遇领取人员带齐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DF3FB9" w:rsidRDefault="00643FAA">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bCs/>
          <w:szCs w:val="21"/>
        </w:rPr>
        <w:t>情</w:t>
      </w:r>
      <w:r>
        <w:rPr>
          <w:rFonts w:ascii="仿宋_GB2312" w:eastAsia="仿宋_GB2312" w:hAnsi="宋体" w:hint="eastAsia"/>
          <w:szCs w:val="21"/>
        </w:rPr>
        <w:t>形</w:t>
      </w:r>
      <w:r>
        <w:rPr>
          <w:rFonts w:ascii="仿宋_GB2312" w:eastAsia="仿宋_GB2312" w:hAnsi="宋体" w:hint="eastAsia"/>
          <w:bCs/>
          <w:szCs w:val="21"/>
        </w:rPr>
        <w:t>之一的，不予受理：</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单位未缴交工伤保险费的（先行支付</w:t>
      </w:r>
      <w:r>
        <w:rPr>
          <w:rFonts w:ascii="仿宋_GB2312" w:eastAsia="仿宋_GB2312" w:hAnsi="宋体" w:hint="eastAsia"/>
          <w:bCs/>
          <w:szCs w:val="21"/>
        </w:rPr>
        <w:t>和符合省业务规程规定情形的</w:t>
      </w:r>
      <w:r>
        <w:rPr>
          <w:rFonts w:ascii="仿宋_GB2312" w:eastAsia="仿宋_GB2312" w:hAnsi="宋体" w:hint="eastAsia"/>
          <w:bCs/>
          <w:szCs w:val="21"/>
        </w:rPr>
        <w:t>除外）；</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、未取得</w:t>
      </w:r>
      <w:r>
        <w:rPr>
          <w:rFonts w:ascii="仿宋_GB2312" w:eastAsia="仿宋_GB2312" w:hAnsi="宋体" w:hint="eastAsia"/>
          <w:bCs/>
          <w:szCs w:val="21"/>
        </w:rPr>
        <w:t>社会保险行政部门作出的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DF3FB9" w:rsidRDefault="00643FAA">
      <w:pPr>
        <w:spacing w:line="320" w:lineRule="exact"/>
        <w:ind w:firstLineChars="200" w:firstLine="420"/>
        <w:rPr>
          <w:rFonts w:ascii="仿宋_GB2312" w:eastAsia="仿宋_GB2312" w:hAnsi="宋体"/>
          <w:szCs w:val="21"/>
        </w:rPr>
      </w:pPr>
      <w:r>
        <w:rPr>
          <w:rFonts w:ascii="仿宋_GB2312" w:eastAsia="仿宋_GB2312" w:hAnsi="宋体" w:hint="eastAsia"/>
          <w:bCs/>
          <w:szCs w:val="21"/>
        </w:rPr>
        <w:t>4</w:t>
      </w:r>
      <w:r>
        <w:rPr>
          <w:rFonts w:ascii="仿宋_GB2312" w:eastAsia="仿宋_GB2312" w:hAnsi="宋体" w:hint="eastAsia"/>
          <w:bCs/>
          <w:szCs w:val="21"/>
        </w:rPr>
        <w:t>、申请资料不完整的。</w:t>
      </w:r>
    </w:p>
    <w:p w:rsidR="00DF3FB9" w:rsidRDefault="00643FAA">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DF3FB9" w:rsidRDefault="00643FAA">
      <w:pPr>
        <w:spacing w:line="320" w:lineRule="exact"/>
        <w:ind w:firstLineChars="200" w:firstLine="420"/>
        <w:rPr>
          <w:rFonts w:eastAsia="仿宋_GB2312"/>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DF3FB9" w:rsidRDefault="00643FAA">
      <w:pPr>
        <w:pStyle w:val="3"/>
        <w:spacing w:line="320" w:lineRule="exact"/>
        <w:ind w:leftChars="0" w:left="0" w:firstLineChars="200" w:firstLine="420"/>
        <w:rPr>
          <w:szCs w:val="21"/>
        </w:rPr>
      </w:pPr>
      <w:r>
        <w:rPr>
          <w:szCs w:val="21"/>
        </w:rPr>
        <w:t>所需材料</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、按要求填写的《</w:t>
      </w:r>
      <w:r>
        <w:rPr>
          <w:rFonts w:ascii="仿宋_GB2312" w:eastAsia="仿宋_GB2312" w:hAnsi="宋体"/>
          <w:bCs/>
          <w:szCs w:val="21"/>
        </w:rPr>
        <w:t>供养亲属待遇申请告知承诺制告知书</w:t>
      </w:r>
      <w:r>
        <w:rPr>
          <w:rFonts w:ascii="仿宋_GB2312" w:eastAsia="仿宋_GB2312" w:hAnsi="宋体" w:hint="eastAsia"/>
          <w:bCs/>
          <w:szCs w:val="21"/>
        </w:rPr>
        <w:t>》（限增员）</w:t>
      </w:r>
    </w:p>
    <w:p w:rsidR="00DF3FB9" w:rsidRDefault="00643FAA">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宋体" w:hint="eastAsia"/>
          <w:bCs/>
          <w:szCs w:val="21"/>
        </w:rPr>
        <w:t>供养亲属</w:t>
      </w:r>
      <w:r>
        <w:rPr>
          <w:rFonts w:ascii="仿宋_GB2312" w:eastAsia="仿宋_GB2312" w:hAnsi="宋体" w:hint="eastAsia"/>
          <w:szCs w:val="21"/>
        </w:rPr>
        <w:t>有效身份证明（身份证或户口簿等）</w:t>
      </w:r>
      <w:r>
        <w:rPr>
          <w:rFonts w:ascii="仿宋_GB2312" w:eastAsia="仿宋_GB2312" w:hAnsi="仿宋_GB2312" w:cs="仿宋_GB2312" w:hint="eastAsia"/>
          <w:szCs w:val="21"/>
        </w:rPr>
        <w:t>；</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w:t>
      </w:r>
      <w:r>
        <w:rPr>
          <w:rFonts w:ascii="仿宋_GB2312" w:eastAsia="仿宋_GB2312" w:hAnsi="宋体" w:hint="eastAsia"/>
          <w:szCs w:val="21"/>
        </w:rPr>
        <w:t>供养亲属的社会保障卡或银行存折</w:t>
      </w:r>
      <w:r>
        <w:rPr>
          <w:rFonts w:ascii="仿宋_GB2312" w:eastAsia="仿宋_GB2312" w:hAnsi="宋体" w:hint="eastAsia"/>
          <w:szCs w:val="21"/>
        </w:rPr>
        <w:t>/</w:t>
      </w:r>
      <w:r>
        <w:rPr>
          <w:rFonts w:ascii="仿宋_GB2312" w:eastAsia="仿宋_GB2312" w:hAnsi="宋体" w:hint="eastAsia"/>
          <w:szCs w:val="21"/>
        </w:rPr>
        <w:t>借记卡；</w:t>
      </w:r>
      <w:r>
        <w:rPr>
          <w:rFonts w:ascii="仿宋_GB2312" w:eastAsia="仿宋_GB2312" w:hAnsi="宋体" w:hint="eastAsia"/>
          <w:bCs/>
          <w:szCs w:val="21"/>
        </w:rPr>
        <w:t>（限增员）</w:t>
      </w:r>
      <w:r>
        <w:rPr>
          <w:rFonts w:ascii="仿宋_GB2312" w:eastAsia="仿宋_GB2312" w:hAnsi="宋体"/>
          <w:bCs/>
          <w:szCs w:val="21"/>
        </w:rPr>
        <w:t>.</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w:t>
      </w:r>
      <w:r>
        <w:rPr>
          <w:rFonts w:ascii="仿宋_GB2312" w:eastAsia="仿宋_GB2312" w:hAnsi="宋体" w:hint="eastAsia"/>
          <w:szCs w:val="21"/>
        </w:rPr>
        <w:t>供养亲属与死者的亲属关系证明原件（结婚证、户口簿、亲属关系证明书、出生医学证明等材料之一）；</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szCs w:val="21"/>
        </w:rPr>
        <w:t>5</w:t>
      </w:r>
      <w:r>
        <w:rPr>
          <w:rFonts w:ascii="仿宋_GB2312" w:eastAsia="仿宋_GB2312" w:hAnsi="宋体" w:hint="eastAsia"/>
          <w:szCs w:val="21"/>
        </w:rPr>
        <w:t>、无工资、城镇职工基本养老保险金或其他生活来源及依靠因工死亡职工生前提供主要生活来源的承诺书、</w:t>
      </w:r>
      <w:r>
        <w:rPr>
          <w:rFonts w:ascii="仿宋_GB2312" w:eastAsia="仿宋_GB2312" w:hAnsi="宋体" w:hint="eastAsia"/>
          <w:bCs/>
          <w:szCs w:val="21"/>
        </w:rPr>
        <w:t>社会保险经办机构养老保险待遇证明（在本省参加养老保险的无需提供证明）；</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hint="eastAsia"/>
          <w:bCs/>
          <w:szCs w:val="21"/>
        </w:rPr>
        <w:t>、</w:t>
      </w:r>
      <w:r>
        <w:rPr>
          <w:rFonts w:ascii="仿宋_GB2312" w:eastAsia="仿宋_GB2312" w:hAnsi="宋体" w:hint="eastAsia"/>
          <w:bCs/>
          <w:szCs w:val="21"/>
        </w:rPr>
        <w:t>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DF3FB9" w:rsidRDefault="00643FAA">
      <w:pPr>
        <w:pStyle w:val="3"/>
        <w:spacing w:line="320" w:lineRule="exact"/>
        <w:ind w:leftChars="0" w:left="0" w:firstLineChars="200" w:firstLine="420"/>
      </w:pPr>
      <w:r>
        <w:t>表格下载</w:t>
      </w:r>
    </w:p>
    <w:p w:rsidR="00DF3FB9" w:rsidRDefault="00643FAA">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bCs/>
          <w:szCs w:val="21"/>
        </w:rPr>
        <w:t>供养亲属待遇申请告知承诺制告知书</w:t>
      </w:r>
      <w:r>
        <w:rPr>
          <w:rFonts w:ascii="仿宋_GB2312" w:eastAsia="仿宋_GB2312" w:hAnsi="宋体" w:hint="eastAsia"/>
          <w:bCs/>
          <w:szCs w:val="21"/>
        </w:rPr>
        <w:t>》</w:t>
      </w:r>
    </w:p>
    <w:p w:rsidR="00DF3FB9" w:rsidRDefault="00643FAA">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《工伤保险长期待遇领取资格协助认证表》</w:t>
      </w:r>
    </w:p>
    <w:p w:rsidR="00DF3FB9" w:rsidRDefault="00643FAA">
      <w:pPr>
        <w:adjustRightInd w:val="0"/>
        <w:snapToGrid w:val="0"/>
        <w:spacing w:line="320" w:lineRule="exact"/>
        <w:ind w:firstLineChars="200" w:firstLine="420"/>
      </w:pPr>
      <w:r>
        <w:rPr>
          <w:rFonts w:ascii="仿宋_GB2312" w:eastAsia="仿宋_GB2312" w:hAnsi="宋体" w:hint="eastAsia"/>
          <w:bCs/>
          <w:szCs w:val="21"/>
        </w:rPr>
        <w:t>《领取工伤保险长期待遇资格核实申报名册》</w:t>
      </w:r>
    </w:p>
    <w:p w:rsidR="00DF3FB9" w:rsidRDefault="00DF3FB9">
      <w:pPr>
        <w:pStyle w:val="4"/>
        <w:sectPr w:rsidR="00DF3FB9">
          <w:pgSz w:w="11906" w:h="16838"/>
          <w:pgMar w:top="590" w:right="1463" w:bottom="646" w:left="1463" w:header="851" w:footer="992" w:gutter="0"/>
          <w:cols w:space="720"/>
          <w:docGrid w:type="lines" w:linePitch="332"/>
        </w:sectPr>
      </w:pPr>
      <w:bookmarkStart w:id="3" w:name="_Toc25779"/>
    </w:p>
    <w:bookmarkEnd w:id="3"/>
    <w:p w:rsidR="00DF3FB9" w:rsidRDefault="00DF3FB9">
      <w:pPr>
        <w:rPr>
          <w:rFonts w:ascii="楷体_GB2312" w:eastAsia="楷体_GB2312" w:hAnsi="楷体_GB2312" w:cs="楷体_GB2312"/>
          <w:szCs w:val="21"/>
        </w:rPr>
      </w:pPr>
    </w:p>
    <w:p w:rsidR="00DF3FB9" w:rsidRDefault="00DF3FB9">
      <w:pPr>
        <w:snapToGrid w:val="0"/>
        <w:jc w:val="center"/>
        <w:rPr>
          <w:rFonts w:ascii="创艺简标宋" w:eastAsia="创艺简标宋" w:hAnsi="创艺简标宋" w:cs="创艺简标宋"/>
          <w:sz w:val="44"/>
          <w:szCs w:val="44"/>
        </w:rPr>
      </w:pPr>
    </w:p>
    <w:p w:rsidR="00DF3FB9" w:rsidRDefault="00643FAA">
      <w:pPr>
        <w:snapToGrid w:val="0"/>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t>广东省工伤保险</w:t>
      </w:r>
      <w:r>
        <w:rPr>
          <w:rFonts w:ascii="创艺简标宋" w:eastAsia="创艺简标宋" w:hAnsi="创艺简标宋" w:cs="创艺简标宋" w:hint="eastAsia"/>
          <w:sz w:val="44"/>
          <w:szCs w:val="44"/>
        </w:rPr>
        <w:t>经办业务证明事项</w:t>
      </w:r>
    </w:p>
    <w:p w:rsidR="00DF3FB9" w:rsidRDefault="00643FAA">
      <w:pPr>
        <w:snapToGrid w:val="0"/>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t xml:space="preserve"> &lt;</w:t>
      </w:r>
      <w:r>
        <w:rPr>
          <w:rFonts w:ascii="创艺简标宋" w:eastAsia="创艺简标宋" w:hAnsi="创艺简标宋" w:cs="创艺简标宋" w:hint="eastAsia"/>
          <w:sz w:val="44"/>
          <w:szCs w:val="44"/>
        </w:rPr>
        <w:t>供养亲属待遇申请</w:t>
      </w:r>
      <w:r>
        <w:rPr>
          <w:rFonts w:ascii="创艺简标宋" w:eastAsia="创艺简标宋" w:hAnsi="创艺简标宋" w:cs="创艺简标宋" w:hint="eastAsia"/>
          <w:sz w:val="44"/>
          <w:szCs w:val="44"/>
        </w:rPr>
        <w:t>&gt;</w:t>
      </w:r>
      <w:r>
        <w:rPr>
          <w:rFonts w:ascii="创艺简标宋" w:eastAsia="创艺简标宋" w:hAnsi="创艺简标宋" w:cs="创艺简标宋" w:hint="eastAsia"/>
          <w:sz w:val="44"/>
          <w:szCs w:val="44"/>
        </w:rPr>
        <w:t>告知承诺制告知书</w:t>
      </w:r>
    </w:p>
    <w:p w:rsidR="00DF3FB9" w:rsidRDefault="00DF3FB9">
      <w:pPr>
        <w:snapToGrid w:val="0"/>
        <w:jc w:val="center"/>
        <w:rPr>
          <w:rFonts w:eastAsia="仿宋_GB2312"/>
          <w:sz w:val="24"/>
          <w:szCs w:val="32"/>
        </w:rPr>
      </w:pPr>
    </w:p>
    <w:p w:rsidR="00DF3FB9" w:rsidRDefault="00DF3FB9">
      <w:pPr>
        <w:pStyle w:val="2"/>
      </w:pPr>
    </w:p>
    <w:p w:rsidR="00DF3FB9" w:rsidRDefault="00643FAA">
      <w:pPr>
        <w:spacing w:afterLines="50" w:after="221" w:line="400" w:lineRule="exact"/>
        <w:ind w:firstLineChars="200" w:firstLine="480"/>
        <w:rPr>
          <w:rFonts w:eastAsia="仿宋_GB2312"/>
          <w:sz w:val="24"/>
          <w:szCs w:val="32"/>
        </w:rPr>
      </w:pPr>
      <w:r>
        <w:rPr>
          <w:rFonts w:eastAsia="仿宋_GB2312" w:hint="eastAsia"/>
          <w:sz w:val="24"/>
          <w:szCs w:val="32"/>
        </w:rPr>
        <w:t>一、按照</w:t>
      </w:r>
      <w:r>
        <w:rPr>
          <w:rFonts w:eastAsia="仿宋_GB2312" w:hint="eastAsia"/>
          <w:sz w:val="24"/>
          <w:szCs w:val="32"/>
        </w:rPr>
        <w:t>《广东省工伤保险基金省级统筹业务规程》（粤人社规</w:t>
      </w:r>
      <w:r>
        <w:rPr>
          <w:rFonts w:eastAsia="仿宋_GB2312" w:hint="eastAsia"/>
          <w:kern w:val="0"/>
          <w:sz w:val="24"/>
          <w:szCs w:val="32"/>
        </w:rPr>
        <w:t>〔</w:t>
      </w:r>
      <w:r>
        <w:rPr>
          <w:rFonts w:eastAsia="仿宋_GB2312"/>
          <w:kern w:val="0"/>
          <w:sz w:val="24"/>
          <w:szCs w:val="32"/>
        </w:rPr>
        <w:t>2019</w:t>
      </w:r>
      <w:r>
        <w:rPr>
          <w:rFonts w:eastAsia="仿宋_GB2312" w:hint="eastAsia"/>
          <w:kern w:val="0"/>
          <w:sz w:val="24"/>
          <w:szCs w:val="32"/>
        </w:rPr>
        <w:t>〕</w:t>
      </w:r>
      <w:r>
        <w:rPr>
          <w:rFonts w:eastAsia="仿宋_GB2312" w:hint="eastAsia"/>
          <w:kern w:val="0"/>
          <w:sz w:val="24"/>
          <w:szCs w:val="32"/>
        </w:rPr>
        <w:t>22</w:t>
      </w:r>
      <w:r>
        <w:rPr>
          <w:rFonts w:eastAsia="仿宋_GB2312" w:hint="eastAsia"/>
          <w:kern w:val="0"/>
          <w:sz w:val="24"/>
          <w:szCs w:val="32"/>
        </w:rPr>
        <w:t>号</w:t>
      </w:r>
      <w:r>
        <w:rPr>
          <w:rFonts w:eastAsia="仿宋_GB2312" w:hint="eastAsia"/>
          <w:sz w:val="24"/>
          <w:szCs w:val="32"/>
        </w:rPr>
        <w:t>）等</w:t>
      </w:r>
      <w:r>
        <w:rPr>
          <w:rFonts w:eastAsia="仿宋_GB2312" w:hint="eastAsia"/>
          <w:kern w:val="0"/>
          <w:sz w:val="24"/>
          <w:szCs w:val="32"/>
        </w:rPr>
        <w:t>要求，</w:t>
      </w:r>
      <w:r>
        <w:rPr>
          <w:rFonts w:eastAsia="仿宋_GB2312" w:hint="eastAsia"/>
          <w:sz w:val="24"/>
          <w:szCs w:val="32"/>
        </w:rPr>
        <w:t>本</w:t>
      </w:r>
      <w:r>
        <w:rPr>
          <w:rFonts w:eastAsia="仿宋_GB2312" w:hint="eastAsia"/>
          <w:sz w:val="24"/>
          <w:szCs w:val="32"/>
        </w:rPr>
        <w:t>工伤保险</w:t>
      </w:r>
      <w:r>
        <w:rPr>
          <w:rFonts w:eastAsia="仿宋_GB2312" w:hint="eastAsia"/>
          <w:sz w:val="24"/>
          <w:szCs w:val="32"/>
        </w:rPr>
        <w:t>经办业务证明事项</w:t>
      </w:r>
      <w:r>
        <w:rPr>
          <w:rFonts w:eastAsia="仿宋_GB2312" w:hint="eastAsia"/>
          <w:sz w:val="24"/>
          <w:szCs w:val="32"/>
        </w:rPr>
        <w:t>可按规定</w:t>
      </w:r>
      <w:r>
        <w:rPr>
          <w:rFonts w:eastAsia="仿宋_GB2312" w:hint="eastAsia"/>
          <w:sz w:val="24"/>
          <w:szCs w:val="32"/>
        </w:rPr>
        <w:t>实行告知承诺制。</w:t>
      </w:r>
    </w:p>
    <w:p w:rsidR="00DF3FB9" w:rsidRDefault="00643FAA">
      <w:pPr>
        <w:spacing w:afterLines="50" w:after="221" w:line="400" w:lineRule="exact"/>
        <w:ind w:firstLineChars="200" w:firstLine="480"/>
        <w:rPr>
          <w:rFonts w:eastAsia="仿宋_GB2312"/>
          <w:sz w:val="24"/>
          <w:szCs w:val="32"/>
        </w:rPr>
      </w:pPr>
      <w:r>
        <w:rPr>
          <w:rFonts w:eastAsia="仿宋_GB2312" w:hint="eastAsia"/>
          <w:kern w:val="0"/>
          <w:sz w:val="24"/>
          <w:szCs w:val="32"/>
        </w:rPr>
        <w:t>二、办事对象</w:t>
      </w:r>
      <w:r>
        <w:rPr>
          <w:rFonts w:eastAsia="仿宋_GB2312" w:hint="eastAsia"/>
          <w:sz w:val="24"/>
          <w:szCs w:val="32"/>
        </w:rPr>
        <w:t>须知晓本事项相关办理条件，有义务如实提交本人相关信息，并签署《</w:t>
      </w:r>
      <w:r>
        <w:rPr>
          <w:rFonts w:eastAsia="仿宋_GB2312" w:hint="eastAsia"/>
          <w:sz w:val="24"/>
          <w:szCs w:val="32"/>
        </w:rPr>
        <w:t>工伤保险</w:t>
      </w:r>
      <w:r>
        <w:rPr>
          <w:rFonts w:eastAsia="仿宋_GB2312" w:hint="eastAsia"/>
          <w:sz w:val="24"/>
          <w:szCs w:val="32"/>
        </w:rPr>
        <w:t>经办业务证明事项告知承诺制承诺书》，原则上不允许代为承诺。不具备民事行为能力或书写能力的办事对象，经</w:t>
      </w:r>
      <w:r>
        <w:rPr>
          <w:rFonts w:eastAsia="仿宋_GB2312" w:hint="eastAsia"/>
          <w:sz w:val="24"/>
          <w:szCs w:val="32"/>
        </w:rPr>
        <w:t>社会保险</w:t>
      </w:r>
      <w:r>
        <w:rPr>
          <w:rFonts w:eastAsia="仿宋_GB2312" w:hint="eastAsia"/>
          <w:sz w:val="24"/>
          <w:szCs w:val="32"/>
        </w:rPr>
        <w:t>经办机构同意后，可由其法定监护人代为承诺。</w:t>
      </w:r>
    </w:p>
    <w:p w:rsidR="00DF3FB9" w:rsidRDefault="00643FAA">
      <w:pPr>
        <w:spacing w:afterLines="50" w:after="221" w:line="400" w:lineRule="exact"/>
        <w:ind w:firstLineChars="200" w:firstLine="480"/>
        <w:rPr>
          <w:rFonts w:eastAsia="仿宋_GB2312"/>
          <w:sz w:val="24"/>
          <w:szCs w:val="32"/>
        </w:rPr>
      </w:pPr>
      <w:r>
        <w:rPr>
          <w:rFonts w:eastAsia="仿宋_GB2312" w:hint="eastAsia"/>
          <w:sz w:val="24"/>
          <w:szCs w:val="32"/>
        </w:rPr>
        <w:t>三、办事对象办理指定业务时，</w:t>
      </w:r>
      <w:r>
        <w:rPr>
          <w:rFonts w:eastAsia="仿宋_GB2312" w:hint="eastAsia"/>
          <w:sz w:val="24"/>
          <w:szCs w:val="32"/>
        </w:rPr>
        <w:t>根据情况可</w:t>
      </w:r>
      <w:r>
        <w:rPr>
          <w:rFonts w:eastAsia="仿宋_GB2312" w:hint="eastAsia"/>
          <w:sz w:val="24"/>
          <w:szCs w:val="32"/>
        </w:rPr>
        <w:t>不再需要提交部分证明材料。</w:t>
      </w:r>
      <w:r>
        <w:rPr>
          <w:rFonts w:eastAsia="仿宋_GB2312" w:hint="eastAsia"/>
          <w:sz w:val="24"/>
          <w:szCs w:val="32"/>
        </w:rPr>
        <w:t>社会保险经办机构</w:t>
      </w:r>
      <w:r>
        <w:rPr>
          <w:rFonts w:eastAsia="仿宋_GB2312" w:hint="eastAsia"/>
          <w:sz w:val="24"/>
          <w:szCs w:val="32"/>
        </w:rPr>
        <w:t>依据办事对象作出的承诺为其办理相关业务，并通过部门内、部门间核查等方式对承诺内容进行核实，对于无法核实的内容，可以要求办事对象提交必要的相关证明。办理流程和结果接受社会监督举报。</w:t>
      </w:r>
    </w:p>
    <w:p w:rsidR="00DF3FB9" w:rsidRDefault="00643FAA">
      <w:pPr>
        <w:spacing w:afterLines="50" w:after="221" w:line="400" w:lineRule="exact"/>
        <w:ind w:firstLineChars="200" w:firstLine="480"/>
        <w:rPr>
          <w:rFonts w:eastAsia="仿宋_GB2312"/>
          <w:sz w:val="24"/>
          <w:szCs w:val="32"/>
        </w:rPr>
      </w:pPr>
      <w:r>
        <w:rPr>
          <w:rFonts w:eastAsia="仿宋_GB2312" w:hint="eastAsia"/>
          <w:sz w:val="24"/>
          <w:szCs w:val="32"/>
        </w:rPr>
        <w:t>四、办事对象有较严重的不良信用记录或曾作出虚假承诺的，不适用告知承诺制。上述办事对象须按</w:t>
      </w:r>
      <w:r>
        <w:rPr>
          <w:rFonts w:eastAsia="仿宋_GB2312" w:hint="eastAsia"/>
          <w:sz w:val="24"/>
          <w:szCs w:val="32"/>
        </w:rPr>
        <w:t>社会保险经办机构工伤保险</w:t>
      </w:r>
      <w:r>
        <w:rPr>
          <w:rFonts w:eastAsia="仿宋_GB2312" w:hint="eastAsia"/>
          <w:sz w:val="24"/>
          <w:szCs w:val="32"/>
        </w:rPr>
        <w:t>公共服务事项办事指南中的规定办理相关事项。</w:t>
      </w:r>
    </w:p>
    <w:p w:rsidR="00DF3FB9" w:rsidRDefault="00643FAA">
      <w:pPr>
        <w:spacing w:afterLines="50" w:after="221" w:line="400" w:lineRule="exact"/>
        <w:ind w:firstLineChars="200" w:firstLine="480"/>
        <w:rPr>
          <w:rFonts w:eastAsia="仿宋_GB2312"/>
          <w:sz w:val="24"/>
          <w:szCs w:val="32"/>
        </w:rPr>
      </w:pPr>
      <w:r>
        <w:rPr>
          <w:rFonts w:eastAsia="仿宋_GB2312" w:hint="eastAsia"/>
          <w:sz w:val="24"/>
          <w:szCs w:val="32"/>
        </w:rPr>
        <w:t>五、办事对象不符合相关办理条件，或者未按照</w:t>
      </w:r>
      <w:r>
        <w:rPr>
          <w:rFonts w:eastAsia="仿宋_GB2312" w:hint="eastAsia"/>
          <w:sz w:val="24"/>
          <w:szCs w:val="32"/>
        </w:rPr>
        <w:t>社会保险经办机构</w:t>
      </w:r>
      <w:r>
        <w:rPr>
          <w:rFonts w:eastAsia="仿宋_GB2312" w:hint="eastAsia"/>
          <w:sz w:val="24"/>
          <w:szCs w:val="32"/>
        </w:rPr>
        <w:t>要求办理相关事项的，不予进行告知承诺和</w:t>
      </w:r>
      <w:r>
        <w:rPr>
          <w:rFonts w:eastAsia="仿宋_GB2312" w:hint="eastAsia"/>
          <w:sz w:val="24"/>
          <w:szCs w:val="32"/>
        </w:rPr>
        <w:t>业务办理。办事对象有故意隐瞒真实情况、提供虚假承诺或者以其他不正当手段取得相应证明材料等严重违纪违规行为的，依法依规进行处理，纳入</w:t>
      </w:r>
      <w:r>
        <w:rPr>
          <w:rFonts w:eastAsia="仿宋_GB2312" w:hint="eastAsia"/>
          <w:sz w:val="24"/>
          <w:szCs w:val="32"/>
        </w:rPr>
        <w:t>社会保险</w:t>
      </w:r>
      <w:r>
        <w:rPr>
          <w:rFonts w:eastAsia="仿宋_GB2312" w:hint="eastAsia"/>
          <w:sz w:val="24"/>
          <w:szCs w:val="32"/>
        </w:rPr>
        <w:t>领域严重失信人名单，由相关部门实施联合惩戒。失信人员信息视情况向社会公布，涉嫌犯罪的，移送司法机关处理。</w:t>
      </w:r>
    </w:p>
    <w:p w:rsidR="00DF3FB9" w:rsidRDefault="00DF3FB9">
      <w:pPr>
        <w:pStyle w:val="a3"/>
      </w:pPr>
    </w:p>
    <w:p w:rsidR="00DF3FB9" w:rsidRDefault="00DF3FB9">
      <w:pPr>
        <w:pStyle w:val="a3"/>
      </w:pPr>
    </w:p>
    <w:p w:rsidR="00DF3FB9" w:rsidRDefault="00DF3FB9">
      <w:pPr>
        <w:pStyle w:val="a3"/>
        <w:sectPr w:rsidR="00DF3FB9">
          <w:pgSz w:w="11906" w:h="16838"/>
          <w:pgMar w:top="1327" w:right="1293" w:bottom="1327" w:left="1349" w:header="851" w:footer="992" w:gutter="0"/>
          <w:cols w:space="0"/>
          <w:docGrid w:type="lines" w:linePitch="443"/>
        </w:sectPr>
      </w:pPr>
    </w:p>
    <w:tbl>
      <w:tblPr>
        <w:tblpPr w:leftFromText="180" w:rightFromText="180" w:vertAnchor="text" w:horzAnchor="page" w:tblpXSpec="center" w:tblpY="121"/>
        <w:tblOverlap w:val="never"/>
        <w:tblW w:w="15599" w:type="dxa"/>
        <w:jc w:val="center"/>
        <w:tblLayout w:type="fixed"/>
        <w:tblLook w:val="04A0" w:firstRow="1" w:lastRow="0" w:firstColumn="1" w:lastColumn="0" w:noHBand="0" w:noVBand="1"/>
      </w:tblPr>
      <w:tblGrid>
        <w:gridCol w:w="1274"/>
        <w:gridCol w:w="2040"/>
        <w:gridCol w:w="1255"/>
        <w:gridCol w:w="770"/>
        <w:gridCol w:w="295"/>
        <w:gridCol w:w="540"/>
        <w:gridCol w:w="825"/>
        <w:gridCol w:w="1403"/>
        <w:gridCol w:w="142"/>
        <w:gridCol w:w="1551"/>
        <w:gridCol w:w="1037"/>
        <w:gridCol w:w="1162"/>
        <w:gridCol w:w="1275"/>
        <w:gridCol w:w="575"/>
        <w:gridCol w:w="1455"/>
      </w:tblGrid>
      <w:tr w:rsidR="00DF3FB9" w:rsidTr="004A7E25">
        <w:trPr>
          <w:trHeight w:val="632"/>
          <w:jc w:val="center"/>
        </w:trPr>
        <w:tc>
          <w:tcPr>
            <w:tcW w:w="15599" w:type="dxa"/>
            <w:gridSpan w:val="15"/>
            <w:vAlign w:val="center"/>
          </w:tcPr>
          <w:p w:rsidR="00DF3FB9" w:rsidRDefault="00643FAA">
            <w:pPr>
              <w:snapToGrid w:val="0"/>
              <w:jc w:val="center"/>
              <w:rPr>
                <w:rFonts w:ascii="创艺简标宋" w:eastAsia="创艺简标宋" w:hAnsi="创艺简标宋"/>
                <w:sz w:val="40"/>
              </w:rPr>
            </w:pPr>
            <w:r>
              <w:rPr>
                <w:rFonts w:ascii="创艺简标宋" w:eastAsia="创艺简标宋" w:hAnsi="创艺简标宋"/>
                <w:sz w:val="40"/>
                <w:szCs w:val="40"/>
              </w:rPr>
              <w:lastRenderedPageBreak/>
              <w:t>工伤保险供养亲属待遇申请</w:t>
            </w:r>
            <w:r>
              <w:rPr>
                <w:rFonts w:ascii="创艺简标宋" w:eastAsia="创艺简标宋" w:hAnsi="创艺简标宋" w:hint="eastAsia"/>
                <w:sz w:val="40"/>
                <w:szCs w:val="40"/>
              </w:rPr>
              <w:t>表</w:t>
            </w:r>
          </w:p>
        </w:tc>
      </w:tr>
      <w:tr w:rsidR="00DF3FB9" w:rsidTr="004A7E25">
        <w:trPr>
          <w:trHeight w:val="539"/>
          <w:jc w:val="center"/>
        </w:trPr>
        <w:tc>
          <w:tcPr>
            <w:tcW w:w="3314"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工伤（亡）职工姓名</w:t>
            </w:r>
          </w:p>
        </w:tc>
        <w:tc>
          <w:tcPr>
            <w:tcW w:w="2320" w:type="dxa"/>
            <w:gridSpan w:val="3"/>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 w:val="24"/>
                <w:szCs w:val="24"/>
              </w:rPr>
            </w:pPr>
          </w:p>
        </w:tc>
        <w:tc>
          <w:tcPr>
            <w:tcW w:w="2768" w:type="dxa"/>
            <w:gridSpan w:val="3"/>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身份证件号码</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 w:val="24"/>
                <w:szCs w:val="24"/>
              </w:rPr>
            </w:pPr>
          </w:p>
        </w:tc>
        <w:tc>
          <w:tcPr>
            <w:tcW w:w="243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工伤认定决定书</w:t>
            </w:r>
          </w:p>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文（编）号</w:t>
            </w:r>
          </w:p>
        </w:tc>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 w:val="24"/>
                <w:szCs w:val="24"/>
              </w:rPr>
            </w:pPr>
          </w:p>
        </w:tc>
      </w:tr>
      <w:tr w:rsidR="00DF3FB9" w:rsidTr="004A7E25">
        <w:trPr>
          <w:trHeight w:val="444"/>
          <w:jc w:val="center"/>
        </w:trPr>
        <w:tc>
          <w:tcPr>
            <w:tcW w:w="1274" w:type="dxa"/>
            <w:vMerge w:val="restart"/>
            <w:tcBorders>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供养亲属姓名</w:t>
            </w:r>
          </w:p>
        </w:tc>
        <w:tc>
          <w:tcPr>
            <w:tcW w:w="2040" w:type="dxa"/>
            <w:vMerge w:val="restart"/>
            <w:tcBorders>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身份证件号码</w:t>
            </w:r>
          </w:p>
        </w:tc>
        <w:tc>
          <w:tcPr>
            <w:tcW w:w="1255" w:type="dxa"/>
            <w:vMerge w:val="restart"/>
            <w:tcBorders>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出生日期</w:t>
            </w:r>
          </w:p>
        </w:tc>
        <w:tc>
          <w:tcPr>
            <w:tcW w:w="1605" w:type="dxa"/>
            <w:gridSpan w:val="3"/>
            <w:vMerge w:val="restart"/>
            <w:tcBorders>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与工伤（亡）者关系</w:t>
            </w:r>
          </w:p>
        </w:tc>
        <w:tc>
          <w:tcPr>
            <w:tcW w:w="6120" w:type="dxa"/>
            <w:gridSpan w:val="6"/>
            <w:vMerge w:val="restart"/>
            <w:tcBorders>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待遇支付信息</w:t>
            </w:r>
            <w:r>
              <w:rPr>
                <w:rFonts w:ascii="仿宋_GB2312" w:eastAsia="仿宋_GB2312" w:hAnsi="仿宋_GB2312" w:hint="eastAsia"/>
                <w:sz w:val="24"/>
                <w:szCs w:val="24"/>
              </w:rPr>
              <w:t xml:space="preserve"> </w:t>
            </w:r>
          </w:p>
        </w:tc>
        <w:tc>
          <w:tcPr>
            <w:tcW w:w="3305" w:type="dxa"/>
            <w:gridSpan w:val="3"/>
            <w:tcBorders>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通讯信息</w:t>
            </w:r>
          </w:p>
        </w:tc>
      </w:tr>
      <w:tr w:rsidR="00DF3FB9" w:rsidTr="004A7E25">
        <w:trPr>
          <w:trHeight w:val="632"/>
          <w:jc w:val="center"/>
        </w:trPr>
        <w:tc>
          <w:tcPr>
            <w:tcW w:w="1274" w:type="dxa"/>
            <w:vMerge/>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 w:val="24"/>
                <w:szCs w:val="24"/>
              </w:rPr>
            </w:pPr>
          </w:p>
        </w:tc>
        <w:tc>
          <w:tcPr>
            <w:tcW w:w="2040" w:type="dxa"/>
            <w:vMerge/>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 w:val="24"/>
                <w:szCs w:val="24"/>
              </w:rPr>
            </w:pPr>
          </w:p>
        </w:tc>
        <w:tc>
          <w:tcPr>
            <w:tcW w:w="1255" w:type="dxa"/>
            <w:vMerge/>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 w:val="24"/>
                <w:szCs w:val="24"/>
              </w:rPr>
            </w:pPr>
          </w:p>
        </w:tc>
        <w:tc>
          <w:tcPr>
            <w:tcW w:w="1605" w:type="dxa"/>
            <w:gridSpan w:val="3"/>
            <w:vMerge/>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 w:val="24"/>
                <w:szCs w:val="24"/>
              </w:rPr>
            </w:pPr>
          </w:p>
        </w:tc>
        <w:tc>
          <w:tcPr>
            <w:tcW w:w="2370" w:type="dxa"/>
            <w:gridSpan w:val="3"/>
            <w:vMerge/>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1551" w:type="dxa"/>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2199"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1850"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户籍所在地</w:t>
            </w:r>
            <w:r>
              <w:rPr>
                <w:rFonts w:ascii="仿宋_GB2312" w:eastAsia="仿宋_GB2312" w:hAnsi="仿宋_GB2312"/>
                <w:sz w:val="24"/>
                <w:szCs w:val="24"/>
              </w:rPr>
              <w:t>(</w:t>
            </w:r>
            <w:r>
              <w:rPr>
                <w:rFonts w:ascii="仿宋_GB2312" w:eastAsia="仿宋_GB2312" w:hAnsi="仿宋_GB2312"/>
                <w:sz w:val="24"/>
                <w:szCs w:val="24"/>
              </w:rPr>
              <w:t>或住址</w:t>
            </w:r>
            <w:r>
              <w:rPr>
                <w:rFonts w:ascii="仿宋_GB2312" w:eastAsia="仿宋_GB2312" w:hAnsi="仿宋_GB2312"/>
                <w:sz w:val="24"/>
                <w:szCs w:val="24"/>
              </w:rPr>
              <w:t>)</w:t>
            </w:r>
          </w:p>
        </w:tc>
        <w:tc>
          <w:tcPr>
            <w:tcW w:w="1455" w:type="dxa"/>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联系人</w:t>
            </w:r>
          </w:p>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及电话</w:t>
            </w:r>
          </w:p>
        </w:tc>
      </w:tr>
      <w:tr w:rsidR="00DF3FB9" w:rsidTr="004A7E25">
        <w:trPr>
          <w:trHeight w:val="1005"/>
          <w:jc w:val="center"/>
        </w:trPr>
        <w:tc>
          <w:tcPr>
            <w:tcW w:w="1274" w:type="dxa"/>
            <w:tcBorders>
              <w:top w:val="single" w:sz="4" w:space="0" w:color="000000"/>
              <w:left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Cs w:val="21"/>
              </w:rPr>
            </w:pPr>
          </w:p>
        </w:tc>
        <w:tc>
          <w:tcPr>
            <w:tcW w:w="2040" w:type="dxa"/>
            <w:tcBorders>
              <w:top w:val="single" w:sz="4" w:space="0" w:color="000000"/>
              <w:left w:val="single" w:sz="4" w:space="0" w:color="000000"/>
              <w:right w:val="single" w:sz="4" w:space="0" w:color="000000"/>
            </w:tcBorders>
            <w:vAlign w:val="center"/>
          </w:tcPr>
          <w:p w:rsidR="00DF3FB9" w:rsidRDefault="00DF3FB9">
            <w:pPr>
              <w:autoSpaceDN w:val="0"/>
              <w:textAlignment w:val="center"/>
              <w:rPr>
                <w:rFonts w:ascii="仿宋_GB2312" w:eastAsia="仿宋_GB2312" w:hAnsi="仿宋_GB2312"/>
                <w:szCs w:val="21"/>
              </w:rPr>
            </w:pPr>
          </w:p>
        </w:tc>
        <w:tc>
          <w:tcPr>
            <w:tcW w:w="1255" w:type="dxa"/>
            <w:tcBorders>
              <w:top w:val="single" w:sz="4" w:space="0" w:color="000000"/>
              <w:left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Cs w:val="21"/>
              </w:rPr>
            </w:pPr>
          </w:p>
        </w:tc>
        <w:tc>
          <w:tcPr>
            <w:tcW w:w="1605" w:type="dxa"/>
            <w:gridSpan w:val="3"/>
            <w:tcBorders>
              <w:top w:val="single" w:sz="4" w:space="0" w:color="000000"/>
              <w:left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Cs w:val="21"/>
              </w:rPr>
            </w:pPr>
          </w:p>
        </w:tc>
        <w:tc>
          <w:tcPr>
            <w:tcW w:w="2370" w:type="dxa"/>
            <w:gridSpan w:val="3"/>
            <w:tcBorders>
              <w:top w:val="single" w:sz="4" w:space="0" w:color="000000"/>
              <w:left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Cs w:val="21"/>
              </w:rPr>
            </w:pPr>
          </w:p>
        </w:tc>
        <w:tc>
          <w:tcPr>
            <w:tcW w:w="1551" w:type="dxa"/>
            <w:tcBorders>
              <w:top w:val="single" w:sz="4" w:space="0" w:color="000000"/>
              <w:left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Cs w:val="21"/>
              </w:rPr>
            </w:pPr>
          </w:p>
        </w:tc>
        <w:tc>
          <w:tcPr>
            <w:tcW w:w="2199" w:type="dxa"/>
            <w:gridSpan w:val="2"/>
            <w:tcBorders>
              <w:top w:val="single" w:sz="4" w:space="0" w:color="000000"/>
              <w:left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Cs w:val="21"/>
              </w:rPr>
            </w:pPr>
          </w:p>
        </w:tc>
        <w:tc>
          <w:tcPr>
            <w:tcW w:w="1850" w:type="dxa"/>
            <w:gridSpan w:val="2"/>
            <w:tcBorders>
              <w:top w:val="single" w:sz="4" w:space="0" w:color="000000"/>
              <w:left w:val="single" w:sz="4" w:space="0" w:color="000000"/>
              <w:right w:val="single" w:sz="4" w:space="0" w:color="000000"/>
            </w:tcBorders>
            <w:vAlign w:val="center"/>
          </w:tcPr>
          <w:p w:rsidR="00DF3FB9" w:rsidRDefault="00DF3FB9">
            <w:pPr>
              <w:autoSpaceDN w:val="0"/>
              <w:jc w:val="center"/>
              <w:textAlignment w:val="center"/>
              <w:rPr>
                <w:rFonts w:ascii="仿宋_GB2312" w:eastAsia="仿宋_GB2312" w:hAnsi="仿宋_GB2312"/>
                <w:szCs w:val="21"/>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left"/>
              <w:textAlignment w:val="center"/>
              <w:rPr>
                <w:rFonts w:ascii="仿宋_GB2312" w:eastAsia="仿宋_GB2312" w:hAnsi="仿宋_GB2312"/>
                <w:szCs w:val="21"/>
              </w:rPr>
            </w:pPr>
          </w:p>
        </w:tc>
      </w:tr>
      <w:tr w:rsidR="00DF3FB9" w:rsidTr="004A7E25">
        <w:trPr>
          <w:trHeight w:val="391"/>
          <w:jc w:val="center"/>
        </w:trPr>
        <w:tc>
          <w:tcPr>
            <w:tcW w:w="15599" w:type="dxa"/>
            <w:gridSpan w:val="15"/>
            <w:tcBorders>
              <w:top w:val="single" w:sz="4" w:space="0" w:color="000000"/>
              <w:left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b/>
                <w:sz w:val="24"/>
              </w:rPr>
            </w:pPr>
            <w:r>
              <w:rPr>
                <w:rFonts w:ascii="黑体" w:eastAsia="黑体" w:hAnsi="黑体" w:cs="黑体" w:hint="eastAsia"/>
                <w:b/>
                <w:sz w:val="24"/>
              </w:rPr>
              <w:t>承</w:t>
            </w:r>
            <w:r>
              <w:rPr>
                <w:rFonts w:ascii="黑体" w:eastAsia="黑体" w:hAnsi="黑体" w:cs="黑体" w:hint="eastAsia"/>
                <w:b/>
                <w:sz w:val="24"/>
              </w:rPr>
              <w:t xml:space="preserve">   </w:t>
            </w:r>
            <w:r>
              <w:rPr>
                <w:rFonts w:ascii="黑体" w:eastAsia="黑体" w:hAnsi="黑体" w:cs="黑体" w:hint="eastAsia"/>
                <w:b/>
                <w:sz w:val="24"/>
              </w:rPr>
              <w:t>诺</w:t>
            </w:r>
          </w:p>
        </w:tc>
      </w:tr>
      <w:tr w:rsidR="00DF3FB9" w:rsidTr="004A7E25">
        <w:trPr>
          <w:trHeight w:val="90"/>
          <w:jc w:val="center"/>
        </w:trPr>
        <w:tc>
          <w:tcPr>
            <w:tcW w:w="15599" w:type="dxa"/>
            <w:gridSpan w:val="15"/>
            <w:tcBorders>
              <w:left w:val="single" w:sz="4" w:space="0" w:color="000000"/>
              <w:right w:val="single" w:sz="4" w:space="0" w:color="000000"/>
            </w:tcBorders>
          </w:tcPr>
          <w:p w:rsidR="00DF3FB9" w:rsidRDefault="00643FAA">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本人了解《中华人民共和国社会保险法》</w:t>
            </w:r>
            <w:r>
              <w:rPr>
                <w:rFonts w:ascii="仿宋_GB2312" w:eastAsia="仿宋_GB2312" w:hAnsi="仿宋_GB2312" w:hint="eastAsia"/>
                <w:sz w:val="24"/>
                <w:szCs w:val="24"/>
              </w:rPr>
              <w:t>、《因工死亡职工供养亲属范围规定》并认真阅读《工伤保险经办业务证明事项告知承诺制告知书》</w:t>
            </w:r>
            <w:r>
              <w:rPr>
                <w:rFonts w:ascii="仿宋_GB2312" w:eastAsia="仿宋_GB2312" w:hAnsi="仿宋_GB2312"/>
                <w:sz w:val="24"/>
                <w:szCs w:val="24"/>
              </w:rPr>
              <w:t>及相关政策法规规定，</w:t>
            </w:r>
            <w:r>
              <w:rPr>
                <w:rFonts w:ascii="仿宋_GB2312" w:eastAsia="仿宋_GB2312" w:hAnsi="仿宋_GB2312" w:hint="eastAsia"/>
                <w:sz w:val="24"/>
                <w:szCs w:val="24"/>
              </w:rPr>
              <w:t>对工伤保险公共服务事项证明义务已充分知晓，且符合本业务办理条件；</w:t>
            </w:r>
          </w:p>
          <w:p w:rsidR="00DF3FB9" w:rsidRDefault="00643FAA">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hint="eastAsia"/>
                <w:sz w:val="24"/>
                <w:szCs w:val="24"/>
              </w:rPr>
              <w:t>2.</w:t>
            </w:r>
            <w:r>
              <w:rPr>
                <w:rFonts w:ascii="仿宋_GB2312" w:eastAsia="仿宋_GB2312" w:hAnsi="仿宋_GB2312" w:hint="eastAsia"/>
                <w:sz w:val="24"/>
                <w:szCs w:val="24"/>
              </w:rPr>
              <w:t>本人承诺</w:t>
            </w:r>
            <w:r>
              <w:rPr>
                <w:rFonts w:ascii="仿宋_GB2312" w:eastAsia="仿宋_GB2312" w:hAnsi="仿宋_GB2312"/>
                <w:sz w:val="24"/>
                <w:szCs w:val="24"/>
              </w:rPr>
              <w:t>依靠工亡（残）职工生前提供主要生活来源，无工资、城镇职工基本养老保险金或其他经济收入，</w:t>
            </w:r>
            <w:r>
              <w:rPr>
                <w:rFonts w:ascii="仿宋_GB2312" w:eastAsia="仿宋_GB2312" w:hAnsi="仿宋_GB2312" w:hint="eastAsia"/>
                <w:sz w:val="24"/>
                <w:szCs w:val="24"/>
              </w:rPr>
              <w:t>且未</w:t>
            </w:r>
            <w:r>
              <w:rPr>
                <w:rFonts w:ascii="仿宋_GB2312" w:eastAsia="仿宋_GB2312" w:hAnsi="仿宋_GB2312"/>
                <w:sz w:val="24"/>
                <w:szCs w:val="24"/>
              </w:rPr>
              <w:t>在本市和外地重复申领供养亲属抚恤金</w:t>
            </w:r>
            <w:r>
              <w:rPr>
                <w:rFonts w:ascii="仿宋_GB2312" w:eastAsia="仿宋_GB2312" w:hAnsi="仿宋_GB2312" w:hint="eastAsia"/>
                <w:sz w:val="24"/>
                <w:szCs w:val="24"/>
              </w:rPr>
              <w:t>，不存在再婚（限工亡职工配偶）、死亡、就业或参军等停止享受抚恤金待遇的情形；</w:t>
            </w:r>
          </w:p>
          <w:p w:rsidR="00DF3FB9" w:rsidRDefault="00643FAA">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hint="eastAsia"/>
                <w:sz w:val="24"/>
                <w:szCs w:val="24"/>
              </w:rPr>
              <w:t>3</w:t>
            </w:r>
            <w:r>
              <w:rPr>
                <w:rFonts w:ascii="仿宋_GB2312" w:eastAsia="仿宋_GB2312" w:hAnsi="仿宋_GB2312"/>
                <w:sz w:val="24"/>
                <w:szCs w:val="24"/>
              </w:rPr>
              <w:t>.</w:t>
            </w:r>
            <w:r>
              <w:rPr>
                <w:rFonts w:ascii="仿宋_GB2312" w:eastAsia="仿宋_GB2312" w:hAnsi="仿宋_GB2312"/>
                <w:sz w:val="24"/>
                <w:szCs w:val="24"/>
              </w:rPr>
              <w:t>本人确认</w:t>
            </w:r>
            <w:r>
              <w:rPr>
                <w:rFonts w:ascii="仿宋_GB2312" w:eastAsia="仿宋_GB2312" w:hAnsi="仿宋_GB2312" w:hint="eastAsia"/>
                <w:sz w:val="24"/>
                <w:szCs w:val="24"/>
              </w:rPr>
              <w:t>填报和提交的所有信息、资料真实、准确、完整、有效，并授权同意经办机构通过其他部门、机构、企业查询与承诺相关的个人信息，用于核实承诺内容的真实性；</w:t>
            </w:r>
          </w:p>
          <w:p w:rsidR="00DF3FB9" w:rsidRDefault="00643FAA">
            <w:pPr>
              <w:autoSpaceDN w:val="0"/>
              <w:spacing w:line="320" w:lineRule="exact"/>
              <w:ind w:firstLine="480"/>
              <w:jc w:val="left"/>
              <w:textAlignment w:val="top"/>
              <w:rPr>
                <w:rFonts w:ascii="仿宋_GB2312" w:eastAsia="仿宋_GB2312" w:hAnsi="仿宋_GB2312"/>
                <w:sz w:val="24"/>
                <w:szCs w:val="24"/>
              </w:rPr>
            </w:pPr>
            <w:r>
              <w:rPr>
                <w:rFonts w:ascii="仿宋_GB2312" w:eastAsia="仿宋_GB2312" w:hAnsi="仿宋_GB2312" w:hint="eastAsia"/>
                <w:sz w:val="24"/>
                <w:szCs w:val="24"/>
              </w:rPr>
              <w:t>4.</w:t>
            </w:r>
            <w:r>
              <w:rPr>
                <w:rFonts w:ascii="仿宋_GB2312" w:eastAsia="仿宋_GB2312" w:hAnsi="仿宋_GB2312" w:hint="eastAsia"/>
                <w:sz w:val="24"/>
                <w:szCs w:val="24"/>
              </w:rPr>
              <w:t>本人</w:t>
            </w:r>
            <w:r>
              <w:rPr>
                <w:rFonts w:ascii="仿宋_GB2312" w:eastAsia="仿宋_GB2312" w:hAnsi="仿宋_GB2312" w:hint="eastAsia"/>
                <w:sz w:val="24"/>
                <w:szCs w:val="24"/>
              </w:rPr>
              <w:t>知悉如作出不实承诺，将被人力资源社会保障部门按《社会保险领域严重失信人名单管理暂行办法》规定列入社会保险严重失信人名单进行管理，并接受由相关部门按规定实施的包括限制乘坐飞机、乘坐高等级列车和席次、获得贷款授信，通报批评，公开谴责等在内的跨部门联合惩戒。</w:t>
            </w:r>
            <w:r>
              <w:rPr>
                <w:rFonts w:ascii="仿宋_GB2312" w:eastAsia="仿宋_GB2312" w:hAnsi="仿宋_GB2312" w:hint="eastAsia"/>
                <w:sz w:val="24"/>
                <w:szCs w:val="24"/>
              </w:rPr>
              <w:t xml:space="preserve">  </w:t>
            </w:r>
          </w:p>
        </w:tc>
      </w:tr>
      <w:tr w:rsidR="00DF3FB9" w:rsidTr="004A7E25">
        <w:trPr>
          <w:trHeight w:val="639"/>
          <w:jc w:val="center"/>
        </w:trPr>
        <w:tc>
          <w:tcPr>
            <w:tcW w:w="5339" w:type="dxa"/>
            <w:gridSpan w:val="4"/>
            <w:tcBorders>
              <w:lef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供养</w:t>
            </w:r>
            <w:r>
              <w:rPr>
                <w:rFonts w:ascii="仿宋_GB2312" w:hAnsi="仿宋_GB2312" w:hint="eastAsia"/>
                <w:sz w:val="24"/>
                <w:szCs w:val="24"/>
              </w:rPr>
              <w:t>亲属</w:t>
            </w:r>
            <w:r>
              <w:rPr>
                <w:rFonts w:ascii="仿宋_GB2312" w:eastAsia="仿宋_GB2312" w:hAnsi="仿宋_GB2312"/>
                <w:sz w:val="24"/>
                <w:szCs w:val="24"/>
              </w:rPr>
              <w:t>签名（按指印）：</w:t>
            </w:r>
            <w:r>
              <w:rPr>
                <w:rFonts w:ascii="仿宋_GB2312" w:eastAsia="仿宋_GB2312" w:hAnsi="仿宋_GB2312"/>
                <w:sz w:val="24"/>
                <w:szCs w:val="24"/>
              </w:rPr>
              <w:t xml:space="preserve">                    </w:t>
            </w:r>
          </w:p>
        </w:tc>
        <w:tc>
          <w:tcPr>
            <w:tcW w:w="1660" w:type="dxa"/>
            <w:gridSpan w:val="3"/>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8600" w:type="dxa"/>
            <w:gridSpan w:val="8"/>
            <w:tcBorders>
              <w:right w:val="single" w:sz="4" w:space="0" w:color="000000"/>
            </w:tcBorders>
            <w:vAlign w:val="center"/>
          </w:tcPr>
          <w:p w:rsidR="00DF3FB9" w:rsidRDefault="00643FAA">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法定监护人</w:t>
            </w:r>
            <w:r>
              <w:rPr>
                <w:rFonts w:ascii="仿宋_GB2312" w:eastAsia="仿宋_GB2312" w:hAnsi="仿宋_GB2312"/>
                <w:sz w:val="24"/>
                <w:szCs w:val="24"/>
              </w:rPr>
              <w:t>签名（按指印）：</w:t>
            </w:r>
          </w:p>
        </w:tc>
      </w:tr>
      <w:tr w:rsidR="00DF3FB9" w:rsidTr="004A7E25">
        <w:trPr>
          <w:trHeight w:val="261"/>
          <w:jc w:val="center"/>
        </w:trPr>
        <w:tc>
          <w:tcPr>
            <w:tcW w:w="6999" w:type="dxa"/>
            <w:gridSpan w:val="7"/>
            <w:tcBorders>
              <w:left w:val="single" w:sz="4" w:space="0" w:color="000000"/>
              <w:bottom w:val="single" w:sz="4" w:space="0" w:color="000000"/>
              <w:right w:val="nil"/>
            </w:tcBorders>
            <w:vAlign w:val="center"/>
          </w:tcPr>
          <w:p w:rsidR="00DF3FB9" w:rsidRDefault="00643FAA">
            <w:pP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申请日期：</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8600" w:type="dxa"/>
            <w:gridSpan w:val="8"/>
            <w:tcBorders>
              <w:left w:val="nil"/>
              <w:bottom w:val="single" w:sz="4" w:space="0" w:color="000000"/>
              <w:right w:val="single" w:sz="4" w:space="0" w:color="000000"/>
            </w:tcBorders>
            <w:vAlign w:val="center"/>
          </w:tcPr>
          <w:p w:rsidR="00DF3FB9" w:rsidRDefault="00643FAA">
            <w:pPr>
              <w:ind w:firstLineChars="1100" w:firstLine="2640"/>
              <w:rPr>
                <w:rFonts w:ascii="仿宋_GB2312" w:eastAsia="仿宋_GB2312" w:hAnsi="仿宋_GB2312"/>
                <w:sz w:val="24"/>
                <w:szCs w:val="24"/>
              </w:rPr>
            </w:pPr>
            <w:r>
              <w:rPr>
                <w:rFonts w:ascii="仿宋_GB2312" w:eastAsia="仿宋_GB2312" w:hAnsi="仿宋_GB2312"/>
                <w:sz w:val="24"/>
                <w:szCs w:val="24"/>
              </w:rPr>
              <w:t>申请日期：</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DF3FB9" w:rsidTr="004A7E25">
        <w:trPr>
          <w:trHeight w:val="426"/>
          <w:jc w:val="center"/>
        </w:trPr>
        <w:tc>
          <w:tcPr>
            <w:tcW w:w="15599" w:type="dxa"/>
            <w:gridSpan w:val="15"/>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textAlignment w:val="center"/>
              <w:rPr>
                <w:rFonts w:ascii="黑体" w:eastAsia="黑体" w:hAnsi="黑体"/>
                <w:sz w:val="24"/>
                <w:szCs w:val="24"/>
              </w:rPr>
            </w:pPr>
            <w:r>
              <w:rPr>
                <w:rFonts w:ascii="黑体" w:eastAsia="黑体" w:hAnsi="黑体"/>
                <w:szCs w:val="21"/>
              </w:rPr>
              <w:t>反欺诈法律提示：</w:t>
            </w:r>
            <w:r>
              <w:rPr>
                <w:rFonts w:ascii="仿宋_GB2312" w:eastAsia="仿宋_GB2312" w:hAnsi="仿宋_GB2312"/>
                <w:szCs w:val="21"/>
              </w:rPr>
              <w:t>以欺诈、伪造证明材料或者其他手段骗取社会保险待遇的，属于刑法第二百六十六条规定的诈骗公私财物的行为，将依法追究刑事责任。</w:t>
            </w:r>
          </w:p>
        </w:tc>
      </w:tr>
      <w:tr w:rsidR="00DF3FB9" w:rsidTr="004A7E25">
        <w:trPr>
          <w:trHeight w:val="467"/>
          <w:jc w:val="center"/>
        </w:trPr>
        <w:tc>
          <w:tcPr>
            <w:tcW w:w="15599" w:type="dxa"/>
            <w:gridSpan w:val="15"/>
            <w:tcBorders>
              <w:top w:val="single" w:sz="4" w:space="0" w:color="000000"/>
              <w:bottom w:val="nil"/>
            </w:tcBorders>
            <w:vAlign w:val="center"/>
          </w:tcPr>
          <w:p w:rsidR="00DF3FB9" w:rsidRDefault="00643FAA">
            <w:pPr>
              <w:autoSpaceDN w:val="0"/>
              <w:spacing w:line="280" w:lineRule="exact"/>
              <w:jc w:val="left"/>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w:t>
            </w:r>
            <w:r>
              <w:rPr>
                <w:rFonts w:ascii="楷体_GB2312" w:eastAsia="楷体_GB2312" w:hAnsi="楷体_GB2312" w:cs="楷体_GB2312"/>
                <w:szCs w:val="21"/>
              </w:rPr>
              <w:t>工伤（亡）职工</w:t>
            </w:r>
            <w:r>
              <w:rPr>
                <w:rFonts w:ascii="楷体_GB2312" w:eastAsia="楷体_GB2312" w:hAnsi="楷体_GB2312" w:cs="楷体_GB2312" w:hint="eastAsia"/>
                <w:szCs w:val="21"/>
              </w:rPr>
              <w:t>近亲属首次申领供养亲属抚恤金情形；一人一表；</w:t>
            </w:r>
          </w:p>
          <w:p w:rsidR="00DF3FB9" w:rsidRDefault="00643FAA">
            <w:pPr>
              <w:autoSpaceDN w:val="0"/>
              <w:spacing w:line="280" w:lineRule="exact"/>
              <w:ind w:leftChars="300" w:left="840" w:hangingChars="100" w:hanging="210"/>
              <w:jc w:val="left"/>
              <w:textAlignment w:val="center"/>
              <w:rPr>
                <w:rFonts w:ascii="楷体_GB2312" w:eastAsia="楷体_GB2312" w:hAnsi="楷体_GB2312" w:cs="楷体_GB2312"/>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供养亲属另须提供本人实名开立的银行账户资料，其中银行账户为</w:t>
            </w:r>
            <w:r>
              <w:rPr>
                <w:rFonts w:ascii="楷体_GB2312" w:eastAsia="楷体_GB2312" w:hAnsi="楷体_GB2312" w:cs="楷体_GB2312"/>
                <w:szCs w:val="21"/>
              </w:rPr>
              <w:t>个人金融社保卡</w:t>
            </w:r>
            <w:r>
              <w:rPr>
                <w:rFonts w:ascii="楷体_GB2312" w:eastAsia="楷体_GB2312" w:hAnsi="楷体_GB2312" w:cs="楷体_GB2312" w:hint="eastAsia"/>
                <w:szCs w:val="21"/>
              </w:rPr>
              <w:t>的，</w:t>
            </w:r>
            <w:r>
              <w:rPr>
                <w:rFonts w:ascii="楷体_GB2312" w:eastAsia="楷体_GB2312" w:hAnsi="楷体_GB2312" w:cs="楷体_GB2312"/>
                <w:szCs w:val="21"/>
              </w:rPr>
              <w:t>系统自动关联，不需提供</w:t>
            </w:r>
            <w:r>
              <w:rPr>
                <w:rFonts w:ascii="楷体_GB2312" w:eastAsia="楷体_GB2312" w:hAnsi="楷体_GB2312" w:cs="楷体_GB2312" w:hint="eastAsia"/>
                <w:szCs w:val="21"/>
              </w:rPr>
              <w:t>；若无法提供本人实名开立银行账户资料的，须提交经当地公证机关公证的委托书；</w:t>
            </w:r>
          </w:p>
          <w:p w:rsidR="00DF3FB9" w:rsidRDefault="00643FAA">
            <w:pPr>
              <w:autoSpaceDN w:val="0"/>
              <w:spacing w:line="280" w:lineRule="exact"/>
              <w:jc w:val="left"/>
              <w:textAlignment w:val="center"/>
              <w:rPr>
                <w:rFonts w:ascii="楷体_GB2312" w:eastAsia="楷体_GB2312" w:hAnsi="楷体_GB2312" w:cs="楷体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3</w:t>
            </w:r>
            <w:r>
              <w:rPr>
                <w:rFonts w:ascii="楷体_GB2312" w:eastAsia="楷体_GB2312" w:hAnsi="楷体_GB2312" w:cs="楷体_GB2312" w:hint="eastAsia"/>
                <w:szCs w:val="21"/>
              </w:rPr>
              <w:t>.</w:t>
            </w:r>
            <w:r>
              <w:rPr>
                <w:rFonts w:ascii="楷体_GB2312" w:eastAsia="楷体_GB2312" w:hAnsi="楷体_GB2312" w:cs="楷体_GB2312" w:hint="eastAsia"/>
                <w:szCs w:val="21"/>
              </w:rPr>
              <w:t>非完全民事行为能力人可由其法定监护人代理签名确认同时提供监护人的证明材料和本人的身份证件（核原件）；</w:t>
            </w:r>
          </w:p>
          <w:p w:rsidR="00DF3FB9" w:rsidRDefault="00643FAA">
            <w:pPr>
              <w:autoSpaceDN w:val="0"/>
              <w:spacing w:line="280" w:lineRule="exact"/>
              <w:jc w:val="left"/>
              <w:textAlignment w:val="center"/>
              <w:rPr>
                <w:rFonts w:ascii="仿宋_GB2312" w:eastAsia="仿宋_GB2312" w:hAnsi="仿宋_GB2312"/>
                <w:sz w:val="24"/>
                <w:szCs w:val="24"/>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4</w:t>
            </w:r>
            <w:r>
              <w:rPr>
                <w:rFonts w:ascii="楷体_GB2312" w:eastAsia="楷体_GB2312" w:hAnsi="楷体_GB2312" w:cs="楷体_GB2312" w:hint="eastAsia"/>
                <w:szCs w:val="21"/>
              </w:rPr>
              <w:t>.</w:t>
            </w:r>
            <w:r>
              <w:rPr>
                <w:rFonts w:ascii="楷体_GB2312" w:eastAsia="楷体_GB2312" w:hAnsi="楷体_GB2312" w:cs="楷体_GB2312" w:hint="eastAsia"/>
                <w:szCs w:val="21"/>
              </w:rPr>
              <w:t>领取供养亲属抚恤金人员应按规定进行待遇领取资格认证，认证周期为</w:t>
            </w:r>
            <w:r>
              <w:rPr>
                <w:rFonts w:ascii="楷体_GB2312" w:eastAsia="楷体_GB2312" w:hAnsi="楷体_GB2312" w:cs="楷体_GB2312" w:hint="eastAsia"/>
                <w:szCs w:val="21"/>
              </w:rPr>
              <w:t>12</w:t>
            </w:r>
            <w:r>
              <w:rPr>
                <w:rFonts w:ascii="楷体_GB2312" w:eastAsia="楷体_GB2312" w:hAnsi="楷体_GB2312" w:cs="楷体_GB2312" w:hint="eastAsia"/>
                <w:szCs w:val="21"/>
              </w:rPr>
              <w:t>个月；未按规定进行资格认证的，工伤保险基金将暂停发放待遇。</w:t>
            </w:r>
          </w:p>
        </w:tc>
      </w:tr>
    </w:tbl>
    <w:p w:rsidR="00DF3FB9" w:rsidRDefault="00DF3FB9">
      <w:pPr>
        <w:pStyle w:val="a3"/>
        <w:sectPr w:rsidR="00DF3FB9">
          <w:pgSz w:w="16838" w:h="11906" w:orient="landscape"/>
          <w:pgMar w:top="726" w:right="986" w:bottom="726" w:left="986" w:header="851" w:footer="992" w:gutter="0"/>
          <w:cols w:space="0"/>
          <w:docGrid w:type="lines" w:linePitch="443"/>
        </w:sectPr>
      </w:pPr>
    </w:p>
    <w:tbl>
      <w:tblPr>
        <w:tblW w:w="9318" w:type="dxa"/>
        <w:jc w:val="center"/>
        <w:tblLayout w:type="fixed"/>
        <w:tblLook w:val="04A0" w:firstRow="1" w:lastRow="0" w:firstColumn="1" w:lastColumn="0" w:noHBand="0" w:noVBand="1"/>
      </w:tblPr>
      <w:tblGrid>
        <w:gridCol w:w="1275"/>
        <w:gridCol w:w="1545"/>
        <w:gridCol w:w="362"/>
        <w:gridCol w:w="1576"/>
        <w:gridCol w:w="101"/>
        <w:gridCol w:w="1726"/>
        <w:gridCol w:w="75"/>
        <w:gridCol w:w="2658"/>
      </w:tblGrid>
      <w:tr w:rsidR="00DF3FB9">
        <w:trPr>
          <w:trHeight w:val="90"/>
          <w:jc w:val="center"/>
        </w:trPr>
        <w:tc>
          <w:tcPr>
            <w:tcW w:w="9318" w:type="dxa"/>
            <w:gridSpan w:val="8"/>
            <w:tcBorders>
              <w:top w:val="nil"/>
              <w:left w:val="nil"/>
              <w:bottom w:val="nil"/>
              <w:right w:val="nil"/>
            </w:tcBorders>
            <w:vAlign w:val="center"/>
          </w:tcPr>
          <w:p w:rsidR="00DF3FB9" w:rsidRDefault="00643FAA">
            <w:pPr>
              <w:autoSpaceDN w:val="0"/>
              <w:jc w:val="center"/>
              <w:textAlignment w:val="center"/>
              <w:rPr>
                <w:rFonts w:ascii="仿宋_GB2312" w:eastAsia="仿宋_GB2312" w:hAnsi="仿宋_GB2312"/>
                <w:sz w:val="24"/>
              </w:rPr>
            </w:pPr>
            <w:r>
              <w:rPr>
                <w:rFonts w:ascii="创艺简标宋" w:eastAsia="创艺简标宋" w:hAnsi="创艺简标宋"/>
                <w:sz w:val="36"/>
                <w:szCs w:val="36"/>
              </w:rPr>
              <w:lastRenderedPageBreak/>
              <w:t>工伤保险长期待遇领取资格协助认证表</w:t>
            </w:r>
          </w:p>
        </w:tc>
      </w:tr>
      <w:tr w:rsidR="00DF3FB9">
        <w:trPr>
          <w:trHeight w:val="315"/>
          <w:jc w:val="center"/>
        </w:trPr>
        <w:tc>
          <w:tcPr>
            <w:tcW w:w="4859" w:type="dxa"/>
            <w:gridSpan w:val="5"/>
            <w:tcBorders>
              <w:top w:val="nil"/>
              <w:left w:val="nil"/>
              <w:bottom w:val="single" w:sz="8" w:space="0" w:color="000000"/>
              <w:right w:val="nil"/>
            </w:tcBorders>
            <w:vAlign w:val="center"/>
          </w:tcPr>
          <w:p w:rsidR="00DF3FB9" w:rsidRDefault="00643FAA">
            <w:pPr>
              <w:autoSpaceDN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单位名称</w:t>
            </w:r>
            <w:r>
              <w:rPr>
                <w:rFonts w:ascii="仿宋_GB2312" w:eastAsia="仿宋_GB2312" w:hAnsi="仿宋_GB2312" w:cs="仿宋_GB2312" w:hint="eastAsia"/>
                <w:sz w:val="24"/>
                <w:szCs w:val="32"/>
              </w:rPr>
              <w:t>（盖章）</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p>
        </w:tc>
        <w:tc>
          <w:tcPr>
            <w:tcW w:w="4459" w:type="dxa"/>
            <w:gridSpan w:val="3"/>
            <w:tcBorders>
              <w:top w:val="nil"/>
              <w:left w:val="nil"/>
              <w:bottom w:val="single" w:sz="8" w:space="0" w:color="000000"/>
              <w:right w:val="nil"/>
            </w:tcBorders>
            <w:vAlign w:val="center"/>
          </w:tcPr>
          <w:p w:rsidR="00DF3FB9" w:rsidRDefault="00643FAA">
            <w:pPr>
              <w:autoSpaceDN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单位社保编号：</w:t>
            </w:r>
          </w:p>
        </w:tc>
      </w:tr>
      <w:tr w:rsidR="00DF3FB9">
        <w:trPr>
          <w:trHeight w:val="455"/>
          <w:jc w:val="center"/>
        </w:trPr>
        <w:tc>
          <w:tcPr>
            <w:tcW w:w="3182" w:type="dxa"/>
            <w:gridSpan w:val="3"/>
            <w:tcBorders>
              <w:top w:val="single" w:sz="8" w:space="0" w:color="000000"/>
              <w:left w:val="single" w:sz="8"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待遇项目（请打√）</w:t>
            </w:r>
          </w:p>
        </w:tc>
        <w:tc>
          <w:tcPr>
            <w:tcW w:w="6136" w:type="dxa"/>
            <w:gridSpan w:val="5"/>
            <w:tcBorders>
              <w:top w:val="single" w:sz="8" w:space="0" w:color="000000"/>
              <w:left w:val="single" w:sz="4" w:space="0" w:color="000000"/>
              <w:bottom w:val="single" w:sz="4" w:space="0" w:color="000000"/>
              <w:right w:val="single" w:sz="8" w:space="0" w:color="000000"/>
            </w:tcBorders>
            <w:vAlign w:val="center"/>
          </w:tcPr>
          <w:p w:rsidR="00DF3FB9" w:rsidRDefault="00643FAA">
            <w:pPr>
              <w:autoSpaceDN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伤残津贴（含护理费）</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供养亲属抚恤金</w:t>
            </w:r>
            <w:r>
              <w:rPr>
                <w:rFonts w:ascii="仿宋_GB2312" w:eastAsia="仿宋_GB2312" w:hAnsi="仿宋_GB2312" w:cs="仿宋_GB2312" w:hint="eastAsia"/>
                <w:sz w:val="24"/>
              </w:rPr>
              <w:t xml:space="preserve"> </w:t>
            </w:r>
          </w:p>
        </w:tc>
      </w:tr>
      <w:tr w:rsidR="00DF3FB9">
        <w:trPr>
          <w:trHeight w:val="452"/>
          <w:jc w:val="center"/>
        </w:trPr>
        <w:tc>
          <w:tcPr>
            <w:tcW w:w="1275" w:type="dxa"/>
            <w:vMerge w:val="restart"/>
            <w:tcBorders>
              <w:top w:val="single" w:sz="4" w:space="0" w:color="000000"/>
              <w:left w:val="single" w:sz="8"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伤残津贴领取人员</w:t>
            </w: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身份证件号码</w:t>
            </w:r>
          </w:p>
        </w:tc>
        <w:tc>
          <w:tcPr>
            <w:tcW w:w="2658" w:type="dxa"/>
            <w:tcBorders>
              <w:top w:val="single" w:sz="4" w:space="0" w:color="000000"/>
              <w:left w:val="single" w:sz="4" w:space="0" w:color="000000"/>
              <w:bottom w:val="single" w:sz="4" w:space="0" w:color="000000"/>
              <w:right w:val="single" w:sz="8"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r>
      <w:tr w:rsidR="00DF3FB9">
        <w:trPr>
          <w:trHeight w:val="491"/>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DF3FB9" w:rsidRDefault="00DF3FB9">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户口所在地</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联系人及电话</w:t>
            </w:r>
          </w:p>
        </w:tc>
        <w:tc>
          <w:tcPr>
            <w:tcW w:w="2658" w:type="dxa"/>
            <w:tcBorders>
              <w:top w:val="single" w:sz="4" w:space="0" w:color="000000"/>
              <w:left w:val="single" w:sz="4" w:space="0" w:color="000000"/>
              <w:bottom w:val="single" w:sz="4" w:space="0" w:color="000000"/>
              <w:right w:val="single" w:sz="8"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r>
      <w:tr w:rsidR="00DF3FB9">
        <w:trPr>
          <w:trHeight w:val="787"/>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DF3FB9" w:rsidRDefault="00DF3FB9">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居住地详细地址及邮政编号</w:t>
            </w:r>
          </w:p>
        </w:tc>
        <w:tc>
          <w:tcPr>
            <w:tcW w:w="6136" w:type="dxa"/>
            <w:gridSpan w:val="5"/>
            <w:tcBorders>
              <w:top w:val="single" w:sz="4" w:space="0" w:color="000000"/>
              <w:left w:val="single" w:sz="4" w:space="0" w:color="000000"/>
              <w:bottom w:val="single" w:sz="4" w:space="0" w:color="000000"/>
              <w:right w:val="single" w:sz="8"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r>
      <w:tr w:rsidR="00DF3FB9">
        <w:trPr>
          <w:trHeight w:val="511"/>
          <w:jc w:val="center"/>
        </w:trPr>
        <w:tc>
          <w:tcPr>
            <w:tcW w:w="1275" w:type="dxa"/>
            <w:vMerge w:val="restart"/>
            <w:tcBorders>
              <w:top w:val="single" w:sz="4" w:space="0" w:color="000000"/>
              <w:left w:val="single" w:sz="8"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供养亲属抚恤金领取人员</w:t>
            </w: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身份证件号码</w:t>
            </w:r>
          </w:p>
        </w:tc>
        <w:tc>
          <w:tcPr>
            <w:tcW w:w="2733" w:type="dxa"/>
            <w:gridSpan w:val="2"/>
            <w:tcBorders>
              <w:top w:val="single" w:sz="4" w:space="0" w:color="000000"/>
              <w:left w:val="single" w:sz="4" w:space="0" w:color="000000"/>
              <w:bottom w:val="single" w:sz="4" w:space="0" w:color="000000"/>
              <w:right w:val="single" w:sz="8"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r>
      <w:tr w:rsidR="00DF3FB9">
        <w:trPr>
          <w:trHeight w:val="496"/>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DF3FB9" w:rsidRDefault="00DF3FB9">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户口所在地</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联系人及电话</w:t>
            </w:r>
          </w:p>
        </w:tc>
        <w:tc>
          <w:tcPr>
            <w:tcW w:w="2733" w:type="dxa"/>
            <w:gridSpan w:val="2"/>
            <w:tcBorders>
              <w:top w:val="single" w:sz="4" w:space="0" w:color="000000"/>
              <w:left w:val="single" w:sz="4" w:space="0" w:color="000000"/>
              <w:bottom w:val="single" w:sz="4" w:space="0" w:color="000000"/>
              <w:right w:val="single" w:sz="8"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r>
      <w:tr w:rsidR="00DF3FB9">
        <w:trPr>
          <w:trHeight w:val="767"/>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DF3FB9" w:rsidRDefault="00DF3FB9">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居住地详细地址及邮政编号</w:t>
            </w:r>
          </w:p>
        </w:tc>
        <w:tc>
          <w:tcPr>
            <w:tcW w:w="6136" w:type="dxa"/>
            <w:gridSpan w:val="5"/>
            <w:tcBorders>
              <w:top w:val="single" w:sz="4" w:space="0" w:color="000000"/>
              <w:left w:val="single" w:sz="4" w:space="0" w:color="000000"/>
              <w:bottom w:val="single" w:sz="4" w:space="0" w:color="000000"/>
              <w:right w:val="single" w:sz="8" w:space="0" w:color="000000"/>
            </w:tcBorders>
            <w:vAlign w:val="center"/>
          </w:tcPr>
          <w:p w:rsidR="00DF3FB9" w:rsidRDefault="00DF3FB9">
            <w:pPr>
              <w:autoSpaceDN w:val="0"/>
              <w:jc w:val="left"/>
              <w:textAlignment w:val="center"/>
              <w:rPr>
                <w:rFonts w:ascii="仿宋_GB2312" w:eastAsia="仿宋_GB2312" w:hAnsi="仿宋_GB2312" w:cs="仿宋_GB2312"/>
                <w:sz w:val="24"/>
              </w:rPr>
            </w:pPr>
          </w:p>
        </w:tc>
      </w:tr>
      <w:tr w:rsidR="00DF3FB9">
        <w:trPr>
          <w:trHeight w:val="474"/>
          <w:jc w:val="center"/>
        </w:trPr>
        <w:tc>
          <w:tcPr>
            <w:tcW w:w="9318" w:type="dxa"/>
            <w:gridSpan w:val="8"/>
            <w:tcBorders>
              <w:top w:val="single" w:sz="4" w:space="0" w:color="000000"/>
              <w:left w:val="single" w:sz="8" w:space="0" w:color="000000"/>
              <w:bottom w:val="single" w:sz="8" w:space="0" w:color="000000"/>
              <w:right w:val="single" w:sz="8" w:space="0" w:color="000000"/>
            </w:tcBorders>
            <w:vAlign w:val="center"/>
          </w:tcPr>
          <w:p w:rsidR="00DF3FB9" w:rsidRDefault="00643FAA">
            <w:pPr>
              <w:autoSpaceDN w:val="0"/>
              <w:jc w:val="center"/>
              <w:textAlignment w:val="center"/>
              <w:rPr>
                <w:rFonts w:ascii="黑体" w:eastAsia="黑体" w:hAnsi="黑体"/>
                <w:b/>
                <w:sz w:val="30"/>
                <w:szCs w:val="30"/>
              </w:rPr>
            </w:pPr>
            <w:r>
              <w:rPr>
                <w:rFonts w:ascii="黑体" w:eastAsia="黑体" w:hAnsi="黑体" w:hint="eastAsia"/>
                <w:bCs/>
                <w:sz w:val="30"/>
                <w:szCs w:val="30"/>
              </w:rPr>
              <w:t>承</w:t>
            </w:r>
            <w:r>
              <w:rPr>
                <w:rFonts w:ascii="黑体" w:eastAsia="黑体" w:hAnsi="黑体" w:hint="eastAsia"/>
                <w:bCs/>
                <w:sz w:val="30"/>
                <w:szCs w:val="30"/>
              </w:rPr>
              <w:t xml:space="preserve"> </w:t>
            </w:r>
            <w:r>
              <w:rPr>
                <w:rFonts w:ascii="黑体" w:eastAsia="黑体" w:hAnsi="黑体" w:hint="eastAsia"/>
                <w:bCs/>
                <w:sz w:val="30"/>
                <w:szCs w:val="30"/>
              </w:rPr>
              <w:t>诺</w:t>
            </w:r>
          </w:p>
        </w:tc>
      </w:tr>
      <w:tr w:rsidR="00DF3FB9">
        <w:trPr>
          <w:trHeight w:val="90"/>
          <w:jc w:val="center"/>
        </w:trPr>
        <w:tc>
          <w:tcPr>
            <w:tcW w:w="9318" w:type="dxa"/>
            <w:gridSpan w:val="8"/>
            <w:tcBorders>
              <w:top w:val="single" w:sz="8" w:space="0" w:color="000000"/>
              <w:left w:val="single" w:sz="8" w:space="0" w:color="000000"/>
              <w:bottom w:val="single" w:sz="4" w:space="0" w:color="000000"/>
              <w:right w:val="single" w:sz="8" w:space="0" w:color="000000"/>
            </w:tcBorders>
            <w:vAlign w:val="center"/>
          </w:tcPr>
          <w:p w:rsidR="00DF3FB9" w:rsidRDefault="00643FAA">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1.</w:t>
            </w:r>
            <w:r>
              <w:rPr>
                <w:rFonts w:ascii="仿宋_GB2312" w:eastAsia="仿宋_GB2312" w:hAnsi="仿宋_GB2312" w:cs="仿宋_GB2312" w:hint="eastAsia"/>
                <w:sz w:val="26"/>
                <w:szCs w:val="26"/>
              </w:rPr>
              <w:t>本人了解《中华人民共和国社会保险法》和《因工死亡职工供养亲属范围规定》及相关政策法规，不存在停止领取工伤保险长期待遇的以下情形：</w:t>
            </w:r>
          </w:p>
          <w:p w:rsidR="00DF3FB9" w:rsidRDefault="00643FAA">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伤</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残</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津</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贴：</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 xml:space="preserve">①丧失享受待遇条件的；　</w:t>
            </w:r>
          </w:p>
          <w:p w:rsidR="00DF3FB9" w:rsidRDefault="00643FAA">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②拒不接受劳动能力鉴定的；</w:t>
            </w:r>
            <w:r>
              <w:rPr>
                <w:rFonts w:ascii="仿宋_GB2312" w:eastAsia="仿宋_GB2312" w:hAnsi="仿宋_GB2312" w:cs="仿宋_GB2312" w:hint="eastAsia"/>
                <w:sz w:val="26"/>
                <w:szCs w:val="26"/>
              </w:rPr>
              <w:t xml:space="preserve">  </w:t>
            </w:r>
          </w:p>
          <w:p w:rsidR="00DF3FB9" w:rsidRDefault="00643FAA">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③拒绝治疗的。</w:t>
            </w:r>
          </w:p>
          <w:p w:rsidR="00DF3FB9" w:rsidRDefault="00643FAA">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供养亲属抚恤金：</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①年满</w:t>
            </w:r>
            <w:r>
              <w:rPr>
                <w:rFonts w:ascii="仿宋_GB2312" w:eastAsia="仿宋_GB2312" w:hAnsi="仿宋_GB2312" w:cs="仿宋_GB2312" w:hint="eastAsia"/>
                <w:sz w:val="26"/>
                <w:szCs w:val="26"/>
              </w:rPr>
              <w:t>18</w:t>
            </w:r>
            <w:r>
              <w:rPr>
                <w:rFonts w:ascii="仿宋_GB2312" w:eastAsia="仿宋_GB2312" w:hAnsi="仿宋_GB2312" w:cs="仿宋_GB2312" w:hint="eastAsia"/>
                <w:sz w:val="26"/>
                <w:szCs w:val="26"/>
              </w:rPr>
              <w:t>周岁且未完全丧失劳动能力的；</w:t>
            </w:r>
            <w:r>
              <w:rPr>
                <w:rFonts w:ascii="仿宋_GB2312" w:eastAsia="仿宋_GB2312" w:hAnsi="仿宋_GB2312" w:cs="仿宋_GB2312" w:hint="eastAsia"/>
                <w:sz w:val="26"/>
                <w:szCs w:val="26"/>
              </w:rPr>
              <w:t xml:space="preserve"> </w:t>
            </w:r>
          </w:p>
          <w:p w:rsidR="00DF3FB9" w:rsidRDefault="00643FAA">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②就业或参军的；</w:t>
            </w:r>
            <w:r>
              <w:rPr>
                <w:rFonts w:ascii="仿宋_GB2312" w:eastAsia="仿宋_GB2312" w:hAnsi="仿宋_GB2312" w:cs="仿宋_GB2312" w:hint="eastAsia"/>
                <w:sz w:val="26"/>
                <w:szCs w:val="26"/>
              </w:rPr>
              <w:t xml:space="preserve"> </w:t>
            </w:r>
          </w:p>
          <w:p w:rsidR="00DF3FB9" w:rsidRDefault="00643FAA">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③被他人或组织收养的；</w:t>
            </w:r>
          </w:p>
          <w:p w:rsidR="00DF3FB9" w:rsidRDefault="00643FAA">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④工亡职工配偶再婚的；</w:t>
            </w:r>
            <w:r>
              <w:rPr>
                <w:rFonts w:ascii="仿宋_GB2312" w:eastAsia="仿宋_GB2312" w:hAnsi="仿宋_GB2312" w:cs="仿宋_GB2312" w:hint="eastAsia"/>
                <w:sz w:val="26"/>
                <w:szCs w:val="26"/>
              </w:rPr>
              <w:br/>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⑤死亡的；</w:t>
            </w:r>
            <w:r>
              <w:rPr>
                <w:rFonts w:ascii="仿宋_GB2312" w:eastAsia="仿宋_GB2312" w:hAnsi="仿宋_GB2312" w:cs="仿宋_GB2312" w:hint="eastAsia"/>
                <w:sz w:val="26"/>
                <w:szCs w:val="26"/>
              </w:rPr>
              <w:t xml:space="preserve">       </w:t>
            </w:r>
          </w:p>
          <w:p w:rsidR="00DF3FB9" w:rsidRDefault="00643FAA">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⑥被判刑收监执行期间。</w:t>
            </w:r>
          </w:p>
          <w:p w:rsidR="00DF3FB9" w:rsidRDefault="00DF3FB9">
            <w:pPr>
              <w:pStyle w:val="2"/>
            </w:pPr>
          </w:p>
          <w:p w:rsidR="00DF3FB9" w:rsidRDefault="00643FAA">
            <w:pPr>
              <w:ind w:firstLineChars="200" w:firstLine="520"/>
              <w:rPr>
                <w:rFonts w:ascii="仿宋_GB2312" w:eastAsia="仿宋_GB2312" w:hAnsi="仿宋_GB2312" w:cs="仿宋_GB2312"/>
                <w:sz w:val="26"/>
                <w:szCs w:val="26"/>
              </w:rPr>
            </w:pPr>
            <w:r>
              <w:rPr>
                <w:rFonts w:ascii="仿宋_GB2312" w:eastAsia="仿宋_GB2312" w:hAnsi="仿宋_GB2312" w:cs="仿宋_GB2312" w:hint="eastAsia"/>
                <w:sz w:val="26"/>
                <w:szCs w:val="26"/>
              </w:rPr>
              <w:t>2.</w:t>
            </w:r>
            <w:r>
              <w:rPr>
                <w:rFonts w:ascii="仿宋_GB2312" w:eastAsia="仿宋_GB2312" w:hAnsi="仿宋_GB2312" w:cs="仿宋_GB2312" w:hint="eastAsia"/>
                <w:sz w:val="26"/>
                <w:szCs w:val="26"/>
              </w:rPr>
              <w:t>本人确认填报和提交的所有信息、资料真实、准确、完整、有效；并授权同意经办机构通过其他部门、机构、企业查询与承诺相关的个人信息，用于核实承诺内容的真实性。</w:t>
            </w:r>
          </w:p>
          <w:p w:rsidR="00DF3FB9" w:rsidRDefault="00643FAA">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 xml:space="preserve">  3.</w:t>
            </w:r>
            <w:r>
              <w:rPr>
                <w:rFonts w:ascii="仿宋_GB2312" w:eastAsia="仿宋_GB2312" w:hAnsi="仿宋_GB2312" w:cs="仿宋_GB2312" w:hint="eastAsia"/>
                <w:sz w:val="26"/>
                <w:szCs w:val="26"/>
              </w:rPr>
              <w:t>本人</w:t>
            </w:r>
            <w:r>
              <w:rPr>
                <w:rFonts w:ascii="仿宋_GB2312" w:eastAsia="仿宋_GB2312" w:hAnsi="仿宋_GB2312" w:cs="仿宋_GB2312" w:hint="eastAsia"/>
                <w:sz w:val="26"/>
                <w:szCs w:val="26"/>
              </w:rPr>
              <w:t>知悉如作出不实承诺，将被人力资源社会保障部门按《社会保险领域严重失信人名单管理暂行办法》规定列入社会保险严重失信人名单进行管理，并接受由相关部门按规定实施的包括限制乘坐飞机、乘坐高等级列车和席次、获得</w:t>
            </w:r>
            <w:r>
              <w:rPr>
                <w:rFonts w:ascii="仿宋_GB2312" w:eastAsia="仿宋_GB2312" w:hAnsi="仿宋_GB2312" w:cs="仿宋_GB2312" w:hint="eastAsia"/>
                <w:sz w:val="26"/>
                <w:szCs w:val="26"/>
              </w:rPr>
              <w:lastRenderedPageBreak/>
              <w:t>贷款授信，通报批评，公开谴责等在内的跨部门联合惩戒。</w:t>
            </w:r>
          </w:p>
        </w:tc>
      </w:tr>
      <w:tr w:rsidR="00DF3FB9">
        <w:trPr>
          <w:trHeight w:val="885"/>
          <w:jc w:val="center"/>
        </w:trPr>
        <w:tc>
          <w:tcPr>
            <w:tcW w:w="4758" w:type="dxa"/>
            <w:gridSpan w:val="4"/>
            <w:tcBorders>
              <w:top w:val="single" w:sz="4" w:space="0" w:color="000000"/>
              <w:left w:val="single" w:sz="8" w:space="0" w:color="000000"/>
              <w:bottom w:val="nil"/>
            </w:tcBorders>
          </w:tcPr>
          <w:p w:rsidR="00DF3FB9" w:rsidRDefault="00643FAA">
            <w:pPr>
              <w:autoSpaceDN w:val="0"/>
              <w:jc w:val="left"/>
              <w:textAlignment w:val="top"/>
              <w:rPr>
                <w:rFonts w:ascii="仿宋_GB2312" w:eastAsia="仿宋_GB2312" w:hAnsi="仿宋_GB2312"/>
                <w:sz w:val="26"/>
                <w:szCs w:val="26"/>
              </w:rPr>
            </w:pPr>
            <w:r>
              <w:rPr>
                <w:rFonts w:ascii="仿宋_GB2312" w:eastAsia="仿宋_GB2312" w:hAnsi="仿宋_GB2312"/>
                <w:sz w:val="26"/>
                <w:szCs w:val="26"/>
              </w:rPr>
              <w:t>申请人签名（按指印）：</w:t>
            </w:r>
          </w:p>
        </w:tc>
        <w:tc>
          <w:tcPr>
            <w:tcW w:w="4560" w:type="dxa"/>
            <w:gridSpan w:val="4"/>
            <w:tcBorders>
              <w:top w:val="single" w:sz="4" w:space="0" w:color="000000"/>
              <w:bottom w:val="nil"/>
              <w:right w:val="single" w:sz="8" w:space="0" w:color="000000"/>
            </w:tcBorders>
          </w:tcPr>
          <w:p w:rsidR="00DF3FB9" w:rsidRDefault="00643FAA">
            <w:pPr>
              <w:autoSpaceDN w:val="0"/>
              <w:jc w:val="left"/>
              <w:textAlignment w:val="top"/>
              <w:rPr>
                <w:rFonts w:ascii="仿宋_GB2312" w:eastAsia="仿宋_GB2312" w:hAnsi="仿宋_GB2312"/>
                <w:sz w:val="26"/>
                <w:szCs w:val="26"/>
              </w:rPr>
            </w:pPr>
            <w:r>
              <w:rPr>
                <w:rFonts w:ascii="仿宋_GB2312" w:eastAsia="仿宋_GB2312" w:hAnsi="仿宋_GB2312"/>
                <w:sz w:val="26"/>
                <w:szCs w:val="26"/>
              </w:rPr>
              <w:t>代办人签名（按指印）：</w:t>
            </w:r>
          </w:p>
        </w:tc>
      </w:tr>
      <w:tr w:rsidR="00DF3FB9">
        <w:trPr>
          <w:trHeight w:val="603"/>
          <w:jc w:val="center"/>
        </w:trPr>
        <w:tc>
          <w:tcPr>
            <w:tcW w:w="4758" w:type="dxa"/>
            <w:gridSpan w:val="4"/>
            <w:tcBorders>
              <w:top w:val="nil"/>
              <w:left w:val="single" w:sz="8" w:space="0" w:color="000000"/>
              <w:bottom w:val="single" w:sz="8" w:space="0" w:color="000000"/>
            </w:tcBorders>
            <w:vAlign w:val="bottom"/>
          </w:tcPr>
          <w:p w:rsidR="00DF3FB9" w:rsidRDefault="00643FAA">
            <w:pPr>
              <w:autoSpaceDN w:val="0"/>
              <w:ind w:firstLineChars="400" w:firstLine="1040"/>
              <w:textAlignment w:val="bottom"/>
              <w:rPr>
                <w:rFonts w:ascii="仿宋_GB2312" w:eastAsia="仿宋_GB2312" w:hAnsi="仿宋_GB2312"/>
                <w:b/>
                <w:sz w:val="26"/>
                <w:szCs w:val="26"/>
              </w:rPr>
            </w:pPr>
            <w:r>
              <w:rPr>
                <w:rFonts w:ascii="仿宋_GB2312" w:eastAsia="仿宋_GB2312" w:hAnsi="仿宋_GB2312"/>
                <w:sz w:val="26"/>
                <w:szCs w:val="26"/>
              </w:rPr>
              <w:t xml:space="preserve">  </w:t>
            </w:r>
            <w:r>
              <w:rPr>
                <w:rFonts w:ascii="仿宋_GB2312" w:eastAsia="仿宋_GB2312" w:hAnsi="仿宋_GB2312"/>
                <w:sz w:val="26"/>
                <w:szCs w:val="26"/>
              </w:rPr>
              <w:t>年</w:t>
            </w:r>
            <w:r>
              <w:rPr>
                <w:rFonts w:ascii="仿宋_GB2312" w:eastAsia="仿宋_GB2312" w:hAnsi="仿宋_GB2312"/>
                <w:sz w:val="26"/>
                <w:szCs w:val="26"/>
              </w:rPr>
              <w:t xml:space="preserve">   </w:t>
            </w:r>
            <w:r>
              <w:rPr>
                <w:rFonts w:ascii="仿宋_GB2312" w:eastAsia="仿宋_GB2312" w:hAnsi="仿宋_GB2312"/>
                <w:sz w:val="26"/>
                <w:szCs w:val="26"/>
              </w:rPr>
              <w:t>月</w:t>
            </w:r>
            <w:r>
              <w:rPr>
                <w:rFonts w:ascii="仿宋_GB2312" w:eastAsia="仿宋_GB2312" w:hAnsi="仿宋_GB2312"/>
                <w:sz w:val="26"/>
                <w:szCs w:val="26"/>
              </w:rPr>
              <w:t xml:space="preserve">   </w:t>
            </w:r>
            <w:r>
              <w:rPr>
                <w:rFonts w:ascii="仿宋_GB2312" w:eastAsia="仿宋_GB2312" w:hAnsi="仿宋_GB2312"/>
                <w:sz w:val="26"/>
                <w:szCs w:val="26"/>
              </w:rPr>
              <w:t>日</w:t>
            </w:r>
          </w:p>
        </w:tc>
        <w:tc>
          <w:tcPr>
            <w:tcW w:w="4560" w:type="dxa"/>
            <w:gridSpan w:val="4"/>
            <w:tcBorders>
              <w:top w:val="nil"/>
              <w:bottom w:val="single" w:sz="8" w:space="0" w:color="000000"/>
              <w:right w:val="single" w:sz="8" w:space="0" w:color="000000"/>
            </w:tcBorders>
            <w:vAlign w:val="bottom"/>
          </w:tcPr>
          <w:p w:rsidR="00DF3FB9" w:rsidRDefault="00643FAA">
            <w:pPr>
              <w:autoSpaceDN w:val="0"/>
              <w:jc w:val="left"/>
              <w:textAlignment w:val="top"/>
              <w:rPr>
                <w:rFonts w:ascii="仿宋_GB2312" w:eastAsia="仿宋_GB2312" w:hAnsi="仿宋_GB2312"/>
                <w:sz w:val="26"/>
                <w:szCs w:val="26"/>
              </w:rPr>
            </w:pPr>
            <w:r>
              <w:rPr>
                <w:rFonts w:ascii="仿宋_GB2312" w:eastAsia="仿宋_GB2312" w:hAnsi="仿宋_GB2312"/>
                <w:sz w:val="26"/>
                <w:szCs w:val="26"/>
              </w:rPr>
              <w:t xml:space="preserve">   </w:t>
            </w:r>
            <w:r>
              <w:rPr>
                <w:rFonts w:ascii="仿宋_GB2312" w:hAnsi="仿宋_GB2312" w:hint="eastAsia"/>
                <w:sz w:val="26"/>
                <w:szCs w:val="26"/>
              </w:rPr>
              <w:t xml:space="preserve">      </w:t>
            </w:r>
            <w:r>
              <w:rPr>
                <w:rFonts w:ascii="仿宋_GB2312" w:eastAsia="仿宋_GB2312" w:hAnsi="仿宋_GB2312"/>
                <w:sz w:val="26"/>
                <w:szCs w:val="26"/>
              </w:rPr>
              <w:t xml:space="preserve">  </w:t>
            </w:r>
            <w:r>
              <w:rPr>
                <w:rFonts w:ascii="仿宋_GB2312" w:eastAsia="仿宋_GB2312" w:hAnsi="仿宋_GB2312"/>
                <w:sz w:val="26"/>
                <w:szCs w:val="26"/>
              </w:rPr>
              <w:t>年</w:t>
            </w:r>
            <w:r>
              <w:rPr>
                <w:rFonts w:ascii="仿宋_GB2312" w:eastAsia="仿宋_GB2312" w:hAnsi="仿宋_GB2312"/>
                <w:sz w:val="26"/>
                <w:szCs w:val="26"/>
              </w:rPr>
              <w:t xml:space="preserve">   </w:t>
            </w:r>
            <w:r>
              <w:rPr>
                <w:rFonts w:ascii="仿宋_GB2312" w:eastAsia="仿宋_GB2312" w:hAnsi="仿宋_GB2312"/>
                <w:sz w:val="26"/>
                <w:szCs w:val="26"/>
              </w:rPr>
              <w:t>月</w:t>
            </w:r>
            <w:r>
              <w:rPr>
                <w:rFonts w:ascii="仿宋_GB2312" w:eastAsia="仿宋_GB2312" w:hAnsi="仿宋_GB2312"/>
                <w:sz w:val="26"/>
                <w:szCs w:val="26"/>
              </w:rPr>
              <w:t xml:space="preserve">   </w:t>
            </w:r>
            <w:r>
              <w:rPr>
                <w:rFonts w:ascii="仿宋_GB2312" w:eastAsia="仿宋_GB2312" w:hAnsi="仿宋_GB2312"/>
                <w:sz w:val="26"/>
                <w:szCs w:val="26"/>
              </w:rPr>
              <w:t>日</w:t>
            </w:r>
          </w:p>
        </w:tc>
      </w:tr>
      <w:tr w:rsidR="00DF3FB9">
        <w:trPr>
          <w:trHeight w:val="2056"/>
          <w:jc w:val="center"/>
        </w:trPr>
        <w:tc>
          <w:tcPr>
            <w:tcW w:w="9318" w:type="dxa"/>
            <w:gridSpan w:val="8"/>
            <w:tcBorders>
              <w:top w:val="single" w:sz="8" w:space="0" w:color="000000"/>
              <w:left w:val="single" w:sz="8" w:space="0" w:color="000000"/>
              <w:bottom w:val="single" w:sz="4" w:space="0" w:color="000000"/>
              <w:right w:val="single" w:sz="8" w:space="0" w:color="000000"/>
            </w:tcBorders>
            <w:vAlign w:val="bottom"/>
          </w:tcPr>
          <w:p w:rsidR="00DF3FB9" w:rsidRDefault="00643FAA">
            <w:pPr>
              <w:autoSpaceDN w:val="0"/>
              <w:jc w:val="left"/>
              <w:textAlignment w:val="bottom"/>
              <w:rPr>
                <w:rFonts w:ascii="仿宋_GB2312" w:eastAsia="仿宋_GB2312" w:hAnsi="仿宋_GB2312"/>
                <w:sz w:val="26"/>
                <w:szCs w:val="26"/>
              </w:rPr>
            </w:pPr>
            <w:r>
              <w:rPr>
                <w:rFonts w:ascii="黑体" w:eastAsia="黑体" w:hAnsi="黑体" w:cs="黑体" w:hint="eastAsia"/>
                <w:sz w:val="26"/>
                <w:szCs w:val="26"/>
              </w:rPr>
              <w:t>失信惩戒和反欺诈提示：</w:t>
            </w:r>
            <w:r>
              <w:rPr>
                <w:rFonts w:ascii="仿宋_GB2312" w:eastAsia="仿宋_GB2312" w:hAnsi="仿宋_GB2312"/>
                <w:sz w:val="26"/>
                <w:szCs w:val="26"/>
              </w:rPr>
              <w:t>以欺诈、伪造证明材料或者其他手段骗取社会保险待遇的，</w:t>
            </w:r>
            <w:r>
              <w:rPr>
                <w:rFonts w:ascii="仿宋_GB2312" w:eastAsia="仿宋_GB2312" w:hAnsi="仿宋_GB2312" w:hint="eastAsia"/>
                <w:sz w:val="26"/>
                <w:szCs w:val="26"/>
              </w:rPr>
              <w:t>人力资源社会保障部门</w:t>
            </w:r>
            <w:r>
              <w:rPr>
                <w:rFonts w:ascii="仿宋_GB2312" w:eastAsia="仿宋_GB2312" w:hAnsi="仿宋_GB2312" w:hint="eastAsia"/>
                <w:sz w:val="26"/>
                <w:szCs w:val="26"/>
                <w:lang w:val="zh-CN"/>
              </w:rPr>
              <w:t>按《社会保险领域严重失信人名单管理暂行办法》规定将其列入社会保险严重失信人名单进行管理，</w:t>
            </w:r>
            <w:r>
              <w:rPr>
                <w:rFonts w:ascii="仿宋_GB2312" w:eastAsia="仿宋_GB2312" w:hAnsi="仿宋_GB2312" w:hint="eastAsia"/>
                <w:sz w:val="26"/>
                <w:szCs w:val="26"/>
              </w:rPr>
              <w:t>由相关部门按规定实施联合惩戒。</w:t>
            </w:r>
            <w:r>
              <w:rPr>
                <w:rFonts w:ascii="仿宋_GB2312" w:eastAsia="仿宋_GB2312" w:hAnsi="仿宋_GB2312"/>
                <w:sz w:val="26"/>
                <w:szCs w:val="26"/>
              </w:rPr>
              <w:t>属于刑法第二百六十六条规定的诈骗公私财物的行为，将依法追究刑事责任</w:t>
            </w:r>
            <w:r>
              <w:rPr>
                <w:rFonts w:ascii="仿宋_GB2312" w:hAnsi="仿宋_GB2312" w:hint="eastAsia"/>
                <w:sz w:val="26"/>
                <w:szCs w:val="26"/>
              </w:rPr>
              <w:t>。</w:t>
            </w:r>
          </w:p>
        </w:tc>
      </w:tr>
      <w:tr w:rsidR="00DF3FB9">
        <w:trPr>
          <w:trHeight w:val="968"/>
          <w:jc w:val="center"/>
        </w:trPr>
        <w:tc>
          <w:tcPr>
            <w:tcW w:w="9318" w:type="dxa"/>
            <w:gridSpan w:val="8"/>
            <w:tcBorders>
              <w:top w:val="single" w:sz="8" w:space="0" w:color="000000"/>
              <w:left w:val="single" w:sz="8" w:space="0" w:color="000000"/>
              <w:bottom w:val="single" w:sz="4" w:space="0" w:color="000000"/>
              <w:right w:val="single" w:sz="8" w:space="0" w:color="000000"/>
            </w:tcBorders>
            <w:vAlign w:val="bottom"/>
          </w:tcPr>
          <w:p w:rsidR="00DF3FB9" w:rsidRDefault="00643FAA">
            <w:pPr>
              <w:autoSpaceDN w:val="0"/>
              <w:jc w:val="left"/>
              <w:textAlignment w:val="bottom"/>
              <w:rPr>
                <w:rFonts w:ascii="黑体" w:eastAsia="黑体" w:hAnsi="黑体" w:cs="黑体"/>
                <w:sz w:val="26"/>
                <w:szCs w:val="26"/>
              </w:rPr>
            </w:pPr>
            <w:r>
              <w:rPr>
                <w:rFonts w:ascii="黑体" w:eastAsia="黑体" w:hAnsi="黑体" w:cs="黑体" w:hint="eastAsia"/>
                <w:sz w:val="26"/>
                <w:szCs w:val="26"/>
              </w:rPr>
              <w:t>温馨提示：</w:t>
            </w:r>
            <w:r>
              <w:rPr>
                <w:rFonts w:ascii="仿宋_GB2312" w:eastAsia="仿宋_GB2312" w:hAnsi="仿宋_GB2312"/>
                <w:sz w:val="26"/>
                <w:szCs w:val="26"/>
              </w:rPr>
              <w:t>工伤保险待遇领取资格</w:t>
            </w:r>
            <w:r>
              <w:rPr>
                <w:rFonts w:ascii="仿宋_GB2312" w:hAnsi="仿宋_GB2312" w:hint="eastAsia"/>
                <w:sz w:val="26"/>
                <w:szCs w:val="26"/>
              </w:rPr>
              <w:t>核实</w:t>
            </w:r>
            <w:r>
              <w:rPr>
                <w:rFonts w:ascii="仿宋_GB2312" w:eastAsia="仿宋_GB2312" w:hAnsi="仿宋_GB2312"/>
                <w:sz w:val="26"/>
                <w:szCs w:val="26"/>
              </w:rPr>
              <w:t>方式可采用互联网</w:t>
            </w:r>
            <w:r>
              <w:rPr>
                <w:rFonts w:ascii="仿宋_GB2312" w:eastAsia="仿宋_GB2312" w:hAnsi="仿宋_GB2312" w:hint="eastAsia"/>
                <w:sz w:val="26"/>
                <w:szCs w:val="26"/>
              </w:rPr>
              <w:t>或</w:t>
            </w:r>
            <w:r>
              <w:rPr>
                <w:rFonts w:ascii="仿宋_GB2312" w:eastAsia="仿宋_GB2312" w:hAnsi="仿宋_GB2312"/>
                <w:sz w:val="26"/>
                <w:szCs w:val="26"/>
              </w:rPr>
              <w:t>手机</w:t>
            </w:r>
            <w:r>
              <w:rPr>
                <w:rFonts w:ascii="仿宋_GB2312" w:eastAsia="仿宋_GB2312" w:hAnsi="仿宋_GB2312"/>
                <w:sz w:val="26"/>
                <w:szCs w:val="26"/>
              </w:rPr>
              <w:t>APP</w:t>
            </w:r>
            <w:r>
              <w:rPr>
                <w:rFonts w:ascii="仿宋_GB2312" w:eastAsia="仿宋_GB2312" w:hAnsi="仿宋_GB2312" w:hint="eastAsia"/>
                <w:sz w:val="26"/>
                <w:szCs w:val="26"/>
              </w:rPr>
              <w:t>的人脸识别</w:t>
            </w:r>
            <w:r>
              <w:rPr>
                <w:rFonts w:ascii="仿宋_GB2312" w:eastAsia="仿宋_GB2312" w:hAnsi="仿宋_GB2312"/>
                <w:sz w:val="26"/>
                <w:szCs w:val="26"/>
              </w:rPr>
              <w:t>等自助认证方式</w:t>
            </w:r>
            <w:r>
              <w:rPr>
                <w:rFonts w:ascii="仿宋_GB2312" w:eastAsia="仿宋_GB2312" w:hAnsi="仿宋_GB2312"/>
                <w:sz w:val="26"/>
                <w:szCs w:val="26"/>
              </w:rPr>
              <w:t>,</w:t>
            </w:r>
            <w:r>
              <w:rPr>
                <w:rFonts w:ascii="仿宋_GB2312" w:eastAsia="仿宋_GB2312" w:hAnsi="仿宋_GB2312"/>
                <w:sz w:val="26"/>
                <w:szCs w:val="26"/>
              </w:rPr>
              <w:t>具体可登陆网站或</w:t>
            </w:r>
            <w:r>
              <w:rPr>
                <w:rFonts w:ascii="仿宋_GB2312" w:eastAsia="仿宋_GB2312" w:hAnsi="仿宋_GB2312"/>
                <w:sz w:val="26"/>
                <w:szCs w:val="26"/>
              </w:rPr>
              <w:t>APP</w:t>
            </w:r>
            <w:r>
              <w:rPr>
                <w:rFonts w:ascii="仿宋_GB2312" w:eastAsia="仿宋_GB2312" w:hAnsi="仿宋_GB2312"/>
                <w:sz w:val="26"/>
                <w:szCs w:val="26"/>
              </w:rPr>
              <w:t>查询。</w:t>
            </w:r>
          </w:p>
        </w:tc>
      </w:tr>
      <w:tr w:rsidR="00DF3FB9">
        <w:trPr>
          <w:trHeight w:val="1068"/>
          <w:jc w:val="center"/>
        </w:trPr>
        <w:tc>
          <w:tcPr>
            <w:tcW w:w="9318" w:type="dxa"/>
            <w:gridSpan w:val="8"/>
            <w:tcBorders>
              <w:top w:val="single" w:sz="4" w:space="0" w:color="000000"/>
              <w:left w:val="single" w:sz="8" w:space="0" w:color="000000"/>
              <w:bottom w:val="nil"/>
              <w:right w:val="single" w:sz="8" w:space="0" w:color="000000"/>
            </w:tcBorders>
          </w:tcPr>
          <w:p w:rsidR="00DF3FB9" w:rsidRDefault="00643FAA">
            <w:pPr>
              <w:autoSpaceDN w:val="0"/>
              <w:jc w:val="left"/>
              <w:textAlignment w:val="top"/>
              <w:rPr>
                <w:rFonts w:ascii="黑体" w:eastAsia="黑体" w:hAnsi="黑体"/>
                <w:sz w:val="26"/>
                <w:szCs w:val="26"/>
              </w:rPr>
            </w:pPr>
            <w:r>
              <w:rPr>
                <w:rFonts w:ascii="黑体" w:eastAsia="黑体" w:hAnsi="黑体"/>
                <w:sz w:val="26"/>
                <w:szCs w:val="26"/>
              </w:rPr>
              <w:t>以下内容由居住地</w:t>
            </w:r>
            <w:r>
              <w:rPr>
                <w:rFonts w:ascii="黑体" w:eastAsia="黑体" w:hAnsi="黑体" w:hint="eastAsia"/>
                <w:sz w:val="26"/>
                <w:szCs w:val="26"/>
              </w:rPr>
              <w:t>基层服务组织</w:t>
            </w:r>
            <w:r>
              <w:rPr>
                <w:rFonts w:ascii="黑体" w:eastAsia="黑体" w:hAnsi="黑体"/>
                <w:sz w:val="26"/>
                <w:szCs w:val="26"/>
              </w:rPr>
              <w:t>提供：</w:t>
            </w:r>
          </w:p>
          <w:p w:rsidR="00DF3FB9" w:rsidRDefault="00643FAA">
            <w:pPr>
              <w:autoSpaceDN w:val="0"/>
              <w:ind w:firstLineChars="400" w:firstLine="1040"/>
              <w:jc w:val="left"/>
              <w:textAlignment w:val="top"/>
              <w:rPr>
                <w:rFonts w:ascii="仿宋_GB2312" w:eastAsia="仿宋_GB2312" w:hAnsi="仿宋_GB2312"/>
                <w:sz w:val="26"/>
                <w:szCs w:val="26"/>
              </w:rPr>
            </w:pPr>
            <w:r>
              <w:rPr>
                <w:rFonts w:ascii="仿宋_GB2312" w:eastAsia="仿宋_GB2312" w:hAnsi="仿宋_GB2312"/>
                <w:sz w:val="26"/>
                <w:szCs w:val="26"/>
              </w:rPr>
              <w:t>是否健在</w:t>
            </w:r>
            <w:r>
              <w:rPr>
                <w:rFonts w:ascii="仿宋_GB2312" w:hAnsi="仿宋_GB2312" w:hint="eastAsia"/>
                <w:sz w:val="26"/>
                <w:szCs w:val="26"/>
              </w:rPr>
              <w:t>：</w:t>
            </w:r>
            <w:r>
              <w:rPr>
                <w:rFonts w:ascii="仿宋_GB2312" w:hAnsi="仿宋_GB2312" w:hint="eastAsia"/>
                <w:sz w:val="26"/>
                <w:szCs w:val="26"/>
              </w:rPr>
              <w:t xml:space="preserve"> </w:t>
            </w:r>
            <w:r>
              <w:rPr>
                <w:rFonts w:ascii="仿宋_GB2312" w:eastAsia="仿宋_GB2312" w:hAnsi="仿宋_GB2312"/>
                <w:sz w:val="26"/>
                <w:szCs w:val="26"/>
              </w:rPr>
              <w:t xml:space="preserve"> </w:t>
            </w:r>
            <w:r>
              <w:rPr>
                <w:rFonts w:ascii="宋体" w:hAnsi="宋体"/>
                <w:sz w:val="26"/>
                <w:szCs w:val="26"/>
              </w:rPr>
              <w:t>□</w:t>
            </w:r>
            <w:r>
              <w:rPr>
                <w:rFonts w:ascii="仿宋_GB2312" w:eastAsia="仿宋_GB2312" w:hAnsi="仿宋_GB2312"/>
                <w:sz w:val="26"/>
                <w:szCs w:val="26"/>
              </w:rPr>
              <w:t>是；</w:t>
            </w:r>
            <w:r>
              <w:rPr>
                <w:rFonts w:ascii="仿宋_GB2312" w:eastAsia="仿宋_GB2312" w:hAnsi="仿宋_GB2312"/>
                <w:sz w:val="26"/>
                <w:szCs w:val="26"/>
              </w:rPr>
              <w:t xml:space="preserve">    </w:t>
            </w:r>
            <w:r>
              <w:rPr>
                <w:rFonts w:ascii="仿宋_GB2312" w:hAnsi="仿宋_GB2312" w:hint="eastAsia"/>
                <w:sz w:val="26"/>
                <w:szCs w:val="26"/>
              </w:rPr>
              <w:t xml:space="preserve">      </w:t>
            </w:r>
            <w:r>
              <w:rPr>
                <w:rFonts w:ascii="仿宋_GB2312" w:eastAsia="仿宋_GB2312" w:hAnsi="仿宋_GB2312"/>
                <w:sz w:val="26"/>
                <w:szCs w:val="26"/>
              </w:rPr>
              <w:t xml:space="preserve">  </w:t>
            </w:r>
            <w:r>
              <w:rPr>
                <w:rFonts w:ascii="宋体" w:hAnsi="宋体"/>
                <w:sz w:val="26"/>
                <w:szCs w:val="26"/>
              </w:rPr>
              <w:t>□</w:t>
            </w:r>
            <w:r>
              <w:rPr>
                <w:rFonts w:ascii="仿宋_GB2312" w:eastAsia="仿宋_GB2312" w:hAnsi="仿宋_GB2312"/>
                <w:sz w:val="26"/>
                <w:szCs w:val="26"/>
              </w:rPr>
              <w:t>否</w:t>
            </w:r>
          </w:p>
        </w:tc>
      </w:tr>
      <w:tr w:rsidR="00DF3FB9">
        <w:trPr>
          <w:trHeight w:val="496"/>
          <w:jc w:val="center"/>
        </w:trPr>
        <w:tc>
          <w:tcPr>
            <w:tcW w:w="9318" w:type="dxa"/>
            <w:gridSpan w:val="8"/>
            <w:tcBorders>
              <w:top w:val="nil"/>
              <w:left w:val="single" w:sz="8" w:space="0" w:color="000000"/>
              <w:bottom w:val="single" w:sz="4" w:space="0" w:color="000000"/>
              <w:right w:val="single" w:sz="8" w:space="0" w:color="000000"/>
            </w:tcBorders>
          </w:tcPr>
          <w:p w:rsidR="00DF3FB9" w:rsidRDefault="00643FAA">
            <w:pPr>
              <w:autoSpaceDN w:val="0"/>
              <w:jc w:val="left"/>
              <w:textAlignment w:val="top"/>
              <w:rPr>
                <w:rFonts w:ascii="楷体_GB2312" w:eastAsia="楷体_GB2312" w:hAnsi="楷体_GB2312"/>
                <w:b/>
                <w:sz w:val="26"/>
                <w:szCs w:val="26"/>
              </w:rPr>
            </w:pPr>
            <w:r>
              <w:rPr>
                <w:rFonts w:ascii="楷体_GB2312" w:eastAsia="楷体_GB2312" w:hAnsi="楷体_GB2312" w:hint="eastAsia"/>
                <w:b/>
                <w:sz w:val="26"/>
                <w:szCs w:val="26"/>
              </w:rPr>
              <w:t>如为“否”，</w:t>
            </w:r>
            <w:r>
              <w:rPr>
                <w:rFonts w:ascii="楷体_GB2312" w:eastAsia="楷体_GB2312" w:hAnsi="楷体_GB2312"/>
                <w:b/>
                <w:sz w:val="26"/>
                <w:szCs w:val="26"/>
              </w:rPr>
              <w:t>丧失待遇资格的时间</w:t>
            </w:r>
            <w:r>
              <w:rPr>
                <w:rFonts w:ascii="楷体_GB2312" w:eastAsia="楷体_GB2312" w:hAnsi="楷体_GB2312" w:hint="eastAsia"/>
                <w:b/>
                <w:sz w:val="26"/>
                <w:szCs w:val="26"/>
              </w:rPr>
              <w:t>为：</w:t>
            </w:r>
            <w:r>
              <w:rPr>
                <w:rFonts w:ascii="楷体_GB2312" w:eastAsia="楷体_GB2312" w:hAnsi="楷体_GB2312"/>
                <w:b/>
                <w:sz w:val="26"/>
                <w:szCs w:val="26"/>
                <w:u w:val="single"/>
              </w:rPr>
              <w:t xml:space="preserve"> </w:t>
            </w:r>
            <w:r>
              <w:rPr>
                <w:rFonts w:ascii="楷体_GB2312" w:eastAsia="楷体_GB2312" w:hAnsi="楷体_GB2312" w:hint="eastAsia"/>
                <w:b/>
                <w:sz w:val="26"/>
                <w:szCs w:val="26"/>
                <w:u w:val="single"/>
              </w:rPr>
              <w:t xml:space="preserve">  </w:t>
            </w:r>
            <w:r>
              <w:rPr>
                <w:rFonts w:ascii="楷体_GB2312" w:eastAsia="楷体_GB2312" w:hAnsi="楷体_GB2312"/>
                <w:b/>
                <w:sz w:val="26"/>
                <w:szCs w:val="26"/>
                <w:u w:val="single"/>
              </w:rPr>
              <w:t xml:space="preserve">  </w:t>
            </w:r>
            <w:r>
              <w:rPr>
                <w:rFonts w:ascii="楷体_GB2312" w:eastAsia="楷体_GB2312" w:hAnsi="楷体_GB2312"/>
                <w:b/>
                <w:sz w:val="26"/>
                <w:szCs w:val="26"/>
              </w:rPr>
              <w:t>年</w:t>
            </w:r>
            <w:r>
              <w:rPr>
                <w:rFonts w:ascii="楷体_GB2312" w:eastAsia="楷体_GB2312" w:hAnsi="楷体_GB2312"/>
                <w:b/>
                <w:sz w:val="26"/>
                <w:szCs w:val="26"/>
                <w:u w:val="single"/>
              </w:rPr>
              <w:t xml:space="preserve">  </w:t>
            </w:r>
            <w:r>
              <w:rPr>
                <w:rFonts w:ascii="楷体_GB2312" w:eastAsia="楷体_GB2312" w:hAnsi="楷体_GB2312" w:hint="eastAsia"/>
                <w:b/>
                <w:sz w:val="26"/>
                <w:szCs w:val="26"/>
                <w:u w:val="single"/>
              </w:rPr>
              <w:t xml:space="preserve">  </w:t>
            </w:r>
            <w:r>
              <w:rPr>
                <w:rFonts w:ascii="楷体_GB2312" w:eastAsia="楷体_GB2312" w:hAnsi="楷体_GB2312"/>
                <w:b/>
                <w:sz w:val="26"/>
                <w:szCs w:val="26"/>
                <w:u w:val="single"/>
              </w:rPr>
              <w:t xml:space="preserve"> </w:t>
            </w:r>
            <w:r>
              <w:rPr>
                <w:rFonts w:ascii="楷体_GB2312" w:eastAsia="楷体_GB2312" w:hAnsi="楷体_GB2312"/>
                <w:b/>
                <w:sz w:val="26"/>
                <w:szCs w:val="26"/>
              </w:rPr>
              <w:t>月</w:t>
            </w:r>
            <w:r>
              <w:rPr>
                <w:rFonts w:ascii="楷体_GB2312" w:eastAsia="楷体_GB2312" w:hAnsi="楷体_GB2312"/>
                <w:b/>
                <w:sz w:val="26"/>
                <w:szCs w:val="26"/>
                <w:u w:val="single"/>
              </w:rPr>
              <w:t xml:space="preserve"> </w:t>
            </w:r>
            <w:r>
              <w:rPr>
                <w:rFonts w:ascii="楷体_GB2312" w:eastAsia="楷体_GB2312" w:hAnsi="楷体_GB2312" w:hint="eastAsia"/>
                <w:b/>
                <w:sz w:val="26"/>
                <w:szCs w:val="26"/>
                <w:u w:val="single"/>
              </w:rPr>
              <w:t xml:space="preserve">   </w:t>
            </w:r>
            <w:r>
              <w:rPr>
                <w:rFonts w:ascii="楷体_GB2312" w:eastAsia="楷体_GB2312" w:hAnsi="楷体_GB2312"/>
                <w:b/>
                <w:sz w:val="26"/>
                <w:szCs w:val="26"/>
                <w:u w:val="single"/>
              </w:rPr>
              <w:t xml:space="preserve"> </w:t>
            </w:r>
            <w:r>
              <w:rPr>
                <w:rFonts w:ascii="楷体_GB2312" w:eastAsia="楷体_GB2312" w:hAnsi="楷体_GB2312"/>
                <w:b/>
                <w:sz w:val="26"/>
                <w:szCs w:val="26"/>
              </w:rPr>
              <w:t>日</w:t>
            </w:r>
          </w:p>
        </w:tc>
      </w:tr>
      <w:tr w:rsidR="00DF3FB9">
        <w:trPr>
          <w:trHeight w:val="1555"/>
          <w:jc w:val="center"/>
        </w:trPr>
        <w:tc>
          <w:tcPr>
            <w:tcW w:w="2820" w:type="dxa"/>
            <w:gridSpan w:val="2"/>
            <w:vMerge w:val="restart"/>
            <w:tcBorders>
              <w:top w:val="single" w:sz="4" w:space="0" w:color="000000"/>
              <w:left w:val="single" w:sz="8" w:space="0" w:color="000000"/>
              <w:bottom w:val="single" w:sz="4" w:space="0" w:color="000000"/>
              <w:right w:val="single" w:sz="4" w:space="0" w:color="000000"/>
            </w:tcBorders>
            <w:vAlign w:val="center"/>
          </w:tcPr>
          <w:p w:rsidR="00DF3FB9" w:rsidRDefault="00643FAA">
            <w:pPr>
              <w:autoSpaceDN w:val="0"/>
              <w:jc w:val="center"/>
              <w:textAlignment w:val="bottom"/>
              <w:rPr>
                <w:rFonts w:ascii="仿宋_GB2312" w:eastAsia="仿宋_GB2312" w:hAnsi="仿宋_GB2312"/>
                <w:sz w:val="26"/>
                <w:szCs w:val="26"/>
              </w:rPr>
            </w:pPr>
            <w:r>
              <w:rPr>
                <w:rFonts w:ascii="仿宋_GB2312" w:eastAsia="仿宋_GB2312" w:hAnsi="仿宋_GB2312"/>
                <w:sz w:val="26"/>
                <w:szCs w:val="26"/>
              </w:rPr>
              <w:t>居住地</w:t>
            </w:r>
            <w:r>
              <w:rPr>
                <w:rFonts w:ascii="仿宋_GB2312" w:eastAsia="仿宋_GB2312" w:hAnsi="仿宋_GB2312" w:hint="eastAsia"/>
                <w:sz w:val="26"/>
                <w:szCs w:val="26"/>
              </w:rPr>
              <w:t>基层服务组织</w:t>
            </w:r>
          </w:p>
          <w:p w:rsidR="00DF3FB9" w:rsidRDefault="00643FAA">
            <w:pPr>
              <w:autoSpaceDN w:val="0"/>
              <w:jc w:val="center"/>
              <w:textAlignment w:val="bottom"/>
              <w:rPr>
                <w:rFonts w:ascii="仿宋_GB2312" w:eastAsia="仿宋_GB2312" w:hAnsi="仿宋_GB2312"/>
                <w:sz w:val="26"/>
                <w:szCs w:val="26"/>
              </w:rPr>
            </w:pPr>
            <w:r>
              <w:rPr>
                <w:rFonts w:ascii="仿宋_GB2312" w:eastAsia="仿宋_GB2312" w:hAnsi="仿宋_GB2312"/>
                <w:sz w:val="26"/>
                <w:szCs w:val="26"/>
              </w:rPr>
              <w:t>鉴证</w:t>
            </w:r>
          </w:p>
        </w:tc>
        <w:tc>
          <w:tcPr>
            <w:tcW w:w="6498" w:type="dxa"/>
            <w:gridSpan w:val="6"/>
            <w:tcBorders>
              <w:top w:val="single" w:sz="4" w:space="0" w:color="000000"/>
              <w:left w:val="single" w:sz="4" w:space="0" w:color="000000"/>
              <w:bottom w:val="single" w:sz="4" w:space="0" w:color="000000"/>
              <w:right w:val="single" w:sz="8" w:space="0" w:color="000000"/>
            </w:tcBorders>
            <w:vAlign w:val="bottom"/>
          </w:tcPr>
          <w:p w:rsidR="00DF3FB9" w:rsidRDefault="00643FAA">
            <w:pPr>
              <w:autoSpaceDN w:val="0"/>
              <w:jc w:val="center"/>
              <w:textAlignment w:val="bottom"/>
              <w:rPr>
                <w:rFonts w:ascii="仿宋_GB2312" w:eastAsia="仿宋_GB2312" w:hAnsi="仿宋_GB2312"/>
                <w:sz w:val="26"/>
                <w:szCs w:val="26"/>
              </w:rPr>
            </w:pPr>
            <w:r>
              <w:rPr>
                <w:rFonts w:ascii="仿宋_GB2312" w:eastAsia="仿宋_GB2312" w:hAnsi="仿宋_GB2312" w:hint="eastAsia"/>
                <w:sz w:val="26"/>
                <w:szCs w:val="26"/>
              </w:rPr>
              <w:t xml:space="preserve"> </w:t>
            </w:r>
            <w:r>
              <w:rPr>
                <w:rFonts w:ascii="仿宋_GB2312" w:eastAsia="仿宋_GB2312" w:hAnsi="仿宋_GB2312"/>
                <w:sz w:val="26"/>
                <w:szCs w:val="26"/>
              </w:rPr>
              <w:t xml:space="preserve">    (</w:t>
            </w:r>
            <w:r>
              <w:rPr>
                <w:rFonts w:ascii="仿宋_GB2312" w:eastAsia="仿宋_GB2312" w:hAnsi="仿宋_GB2312"/>
                <w:sz w:val="26"/>
                <w:szCs w:val="26"/>
              </w:rPr>
              <w:t>公章</w:t>
            </w:r>
            <w:r>
              <w:rPr>
                <w:rFonts w:ascii="仿宋_GB2312" w:eastAsia="仿宋_GB2312" w:hAnsi="仿宋_GB2312"/>
                <w:sz w:val="26"/>
                <w:szCs w:val="26"/>
              </w:rPr>
              <w:t xml:space="preserve">)                                           </w:t>
            </w:r>
            <w:r>
              <w:rPr>
                <w:rFonts w:ascii="仿宋_GB2312" w:eastAsia="仿宋_GB2312" w:hAnsi="仿宋_GB2312"/>
                <w:sz w:val="26"/>
                <w:szCs w:val="26"/>
              </w:rPr>
              <w:t>年</w:t>
            </w:r>
            <w:r>
              <w:rPr>
                <w:rFonts w:ascii="仿宋_GB2312" w:eastAsia="仿宋_GB2312" w:hAnsi="仿宋_GB2312"/>
                <w:sz w:val="26"/>
                <w:szCs w:val="26"/>
              </w:rPr>
              <w:t xml:space="preserve">    </w:t>
            </w:r>
            <w:r>
              <w:rPr>
                <w:rFonts w:ascii="仿宋_GB2312" w:eastAsia="仿宋_GB2312" w:hAnsi="仿宋_GB2312"/>
                <w:sz w:val="26"/>
                <w:szCs w:val="26"/>
              </w:rPr>
              <w:t>月</w:t>
            </w:r>
            <w:r>
              <w:rPr>
                <w:rFonts w:ascii="仿宋_GB2312" w:eastAsia="仿宋_GB2312" w:hAnsi="仿宋_GB2312"/>
                <w:sz w:val="26"/>
                <w:szCs w:val="26"/>
              </w:rPr>
              <w:t xml:space="preserve">    </w:t>
            </w:r>
            <w:r>
              <w:rPr>
                <w:rFonts w:ascii="仿宋_GB2312" w:eastAsia="仿宋_GB2312" w:hAnsi="仿宋_GB2312"/>
                <w:sz w:val="26"/>
                <w:szCs w:val="26"/>
              </w:rPr>
              <w:t>日</w:t>
            </w:r>
          </w:p>
        </w:tc>
      </w:tr>
      <w:tr w:rsidR="00DF3FB9">
        <w:trPr>
          <w:trHeight w:val="419"/>
          <w:jc w:val="center"/>
        </w:trPr>
        <w:tc>
          <w:tcPr>
            <w:tcW w:w="2820" w:type="dxa"/>
            <w:gridSpan w:val="2"/>
            <w:vMerge/>
            <w:tcBorders>
              <w:top w:val="single" w:sz="4" w:space="0" w:color="000000"/>
              <w:left w:val="single" w:sz="8" w:space="0" w:color="000000"/>
              <w:bottom w:val="single" w:sz="4" w:space="0" w:color="auto"/>
              <w:right w:val="single" w:sz="4" w:space="0" w:color="000000"/>
            </w:tcBorders>
            <w:vAlign w:val="center"/>
          </w:tcPr>
          <w:p w:rsidR="00DF3FB9" w:rsidRDefault="00DF3FB9">
            <w:pPr>
              <w:autoSpaceDN w:val="0"/>
              <w:jc w:val="center"/>
              <w:textAlignment w:val="bottom"/>
              <w:rPr>
                <w:rFonts w:ascii="仿宋_GB2312" w:eastAsia="仿宋_GB2312" w:hAnsi="仿宋_GB2312"/>
                <w:sz w:val="26"/>
                <w:szCs w:val="26"/>
              </w:rPr>
            </w:pPr>
          </w:p>
        </w:tc>
        <w:tc>
          <w:tcPr>
            <w:tcW w:w="6498" w:type="dxa"/>
            <w:gridSpan w:val="6"/>
            <w:tcBorders>
              <w:top w:val="single" w:sz="4" w:space="0" w:color="000000"/>
              <w:left w:val="single" w:sz="4" w:space="0" w:color="000000"/>
              <w:bottom w:val="single" w:sz="4" w:space="0" w:color="auto"/>
              <w:right w:val="single" w:sz="8" w:space="0" w:color="000000"/>
            </w:tcBorders>
            <w:vAlign w:val="bottom"/>
          </w:tcPr>
          <w:p w:rsidR="00DF3FB9" w:rsidRDefault="00643FAA">
            <w:pPr>
              <w:autoSpaceDN w:val="0"/>
              <w:jc w:val="left"/>
              <w:textAlignment w:val="bottom"/>
              <w:rPr>
                <w:rFonts w:ascii="仿宋_GB2312" w:eastAsia="仿宋_GB2312" w:hAnsi="仿宋_GB2312"/>
                <w:sz w:val="26"/>
                <w:szCs w:val="26"/>
              </w:rPr>
            </w:pPr>
            <w:r>
              <w:rPr>
                <w:rFonts w:ascii="仿宋_GB2312" w:eastAsia="仿宋_GB2312" w:hAnsi="仿宋_GB2312"/>
                <w:sz w:val="26"/>
                <w:szCs w:val="26"/>
              </w:rPr>
              <w:t>地址及联系电话：</w:t>
            </w:r>
          </w:p>
        </w:tc>
      </w:tr>
      <w:tr w:rsidR="00DF3FB9">
        <w:trPr>
          <w:trHeight w:val="95"/>
          <w:jc w:val="center"/>
        </w:trPr>
        <w:tc>
          <w:tcPr>
            <w:tcW w:w="9318" w:type="dxa"/>
            <w:gridSpan w:val="8"/>
            <w:tcBorders>
              <w:top w:val="single" w:sz="4" w:space="0" w:color="auto"/>
              <w:bottom w:val="nil"/>
            </w:tcBorders>
            <w:vAlign w:val="center"/>
          </w:tcPr>
          <w:p w:rsidR="00DF3FB9" w:rsidRDefault="00643FAA">
            <w:pPr>
              <w:autoSpaceDN w:val="0"/>
              <w:spacing w:line="400" w:lineRule="exact"/>
              <w:ind w:left="720" w:hangingChars="400" w:hanging="720"/>
              <w:textAlignment w:val="center"/>
              <w:rPr>
                <w:rFonts w:ascii="仿宋_GB2312" w:eastAsia="仿宋_GB2312" w:hAnsi="仿宋_GB2312"/>
                <w:bCs/>
                <w:sz w:val="18"/>
                <w:szCs w:val="18"/>
              </w:rPr>
            </w:pPr>
            <w:r>
              <w:rPr>
                <w:rFonts w:ascii="仿宋_GB2312" w:eastAsia="仿宋_GB2312" w:hAnsi="仿宋_GB2312" w:hint="eastAsia"/>
                <w:bCs/>
                <w:sz w:val="18"/>
                <w:szCs w:val="18"/>
              </w:rPr>
              <w:t>备注：</w:t>
            </w:r>
          </w:p>
          <w:p w:rsidR="00DF3FB9" w:rsidRDefault="00643FAA">
            <w:pPr>
              <w:autoSpaceDN w:val="0"/>
              <w:spacing w:line="400" w:lineRule="exact"/>
              <w:ind w:firstLineChars="100" w:firstLine="180"/>
              <w:textAlignment w:val="center"/>
              <w:rPr>
                <w:rFonts w:ascii="楷体_GB2312" w:eastAsia="楷体_GB2312" w:hAnsi="楷体_GB2312" w:cs="楷体_GB2312"/>
                <w:b/>
                <w:sz w:val="18"/>
                <w:szCs w:val="18"/>
              </w:rPr>
            </w:pPr>
            <w:r>
              <w:rPr>
                <w:rFonts w:ascii="楷体_GB2312" w:eastAsia="楷体_GB2312" w:hAnsi="楷体_GB2312" w:cs="楷体_GB2312" w:hint="eastAsia"/>
                <w:sz w:val="18"/>
                <w:szCs w:val="18"/>
              </w:rPr>
              <w:t>1.</w:t>
            </w:r>
            <w:r>
              <w:rPr>
                <w:rFonts w:ascii="楷体_GB2312" w:eastAsia="楷体_GB2312" w:hAnsi="楷体_GB2312" w:cs="楷体_GB2312" w:hint="eastAsia"/>
                <w:sz w:val="18"/>
                <w:szCs w:val="18"/>
              </w:rPr>
              <w:t>本表适用于领取工伤保险长期待遇人员的领取资格</w:t>
            </w:r>
            <w:r>
              <w:rPr>
                <w:rFonts w:ascii="楷体_GB2312" w:eastAsia="楷体_GB2312" w:hAnsi="楷体_GB2312" w:cs="楷体_GB2312" w:hint="eastAsia"/>
                <w:sz w:val="18"/>
                <w:szCs w:val="18"/>
              </w:rPr>
              <w:t>无法通过信息比对确认或通过</w:t>
            </w: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信息比对存疑的</w:t>
            </w:r>
            <w:r>
              <w:rPr>
                <w:rFonts w:ascii="楷体_GB2312" w:eastAsia="楷体_GB2312" w:hAnsi="楷体_GB2312" w:cs="楷体_GB2312" w:hint="eastAsia"/>
                <w:sz w:val="18"/>
                <w:szCs w:val="18"/>
              </w:rPr>
              <w:t>情形；</w:t>
            </w:r>
          </w:p>
          <w:p w:rsidR="00DF3FB9" w:rsidRDefault="00643FAA">
            <w:pPr>
              <w:autoSpaceDN w:val="0"/>
              <w:spacing w:line="400" w:lineRule="exact"/>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2.</w:t>
            </w:r>
            <w:r>
              <w:rPr>
                <w:rFonts w:ascii="楷体_GB2312" w:eastAsia="楷体_GB2312" w:hAnsi="楷体_GB2312" w:cs="楷体_GB2312" w:hint="eastAsia"/>
                <w:sz w:val="18"/>
                <w:szCs w:val="18"/>
              </w:rPr>
              <w:t>填写时一人一表；待遇领取资格认证周期为</w:t>
            </w:r>
            <w:r>
              <w:rPr>
                <w:rFonts w:ascii="楷体_GB2312" w:eastAsia="楷体_GB2312" w:hAnsi="楷体_GB2312" w:cs="楷体_GB2312" w:hint="eastAsia"/>
                <w:sz w:val="18"/>
                <w:szCs w:val="18"/>
              </w:rPr>
              <w:t>12</w:t>
            </w:r>
            <w:r>
              <w:rPr>
                <w:rFonts w:ascii="楷体_GB2312" w:eastAsia="楷体_GB2312" w:hAnsi="楷体_GB2312" w:cs="楷体_GB2312" w:hint="eastAsia"/>
                <w:sz w:val="18"/>
                <w:szCs w:val="18"/>
              </w:rPr>
              <w:t>个月；</w:t>
            </w:r>
          </w:p>
          <w:p w:rsidR="00DF3FB9" w:rsidRDefault="00643FAA">
            <w:pPr>
              <w:autoSpaceDN w:val="0"/>
              <w:spacing w:line="400" w:lineRule="exact"/>
              <w:ind w:leftChars="-100" w:left="463" w:hangingChars="374" w:hanging="673"/>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3.</w:t>
            </w:r>
            <w:r>
              <w:rPr>
                <w:rFonts w:ascii="楷体_GB2312" w:eastAsia="楷体_GB2312" w:hAnsi="楷体_GB2312" w:cs="楷体_GB2312" w:hint="eastAsia"/>
                <w:sz w:val="18"/>
                <w:szCs w:val="18"/>
              </w:rPr>
              <w:t>基层服务组织是指工伤职工所在管理单位和街道（乡镇）、社区（村）人力资源社会保障服务平台等。</w:t>
            </w:r>
          </w:p>
          <w:p w:rsidR="00DF3FB9" w:rsidRDefault="00643FAA">
            <w:pPr>
              <w:autoSpaceDN w:val="0"/>
              <w:spacing w:line="400" w:lineRule="exact"/>
              <w:ind w:firstLineChars="100" w:firstLine="180"/>
              <w:textAlignment w:val="center"/>
              <w:rPr>
                <w:rFonts w:ascii="仿宋_GB2312" w:eastAsia="仿宋_GB2312" w:hAnsi="仿宋_GB2312"/>
                <w:sz w:val="18"/>
                <w:szCs w:val="18"/>
              </w:rPr>
            </w:pPr>
            <w:r>
              <w:rPr>
                <w:rFonts w:ascii="楷体_GB2312" w:eastAsia="楷体_GB2312" w:hAnsi="楷体_GB2312" w:cs="楷体_GB2312" w:hint="eastAsia"/>
                <w:sz w:val="18"/>
                <w:szCs w:val="18"/>
              </w:rPr>
              <w:t>4.</w:t>
            </w:r>
            <w:r>
              <w:rPr>
                <w:rFonts w:ascii="楷体_GB2312" w:eastAsia="楷体_GB2312" w:hAnsi="楷体_GB2312" w:cs="楷体_GB2312" w:hint="eastAsia"/>
                <w:sz w:val="18"/>
                <w:szCs w:val="18"/>
              </w:rPr>
              <w:t>供养亲属年满</w:t>
            </w:r>
            <w:r>
              <w:rPr>
                <w:rFonts w:ascii="楷体_GB2312" w:eastAsia="楷体_GB2312" w:hAnsi="楷体_GB2312" w:cs="楷体_GB2312" w:hint="eastAsia"/>
                <w:sz w:val="18"/>
                <w:szCs w:val="18"/>
              </w:rPr>
              <w:t>18</w:t>
            </w:r>
            <w:r>
              <w:rPr>
                <w:rFonts w:ascii="楷体_GB2312" w:eastAsia="楷体_GB2312" w:hAnsi="楷体_GB2312" w:cs="楷体_GB2312" w:hint="eastAsia"/>
                <w:sz w:val="18"/>
                <w:szCs w:val="18"/>
              </w:rPr>
              <w:t>周岁继续领取的，须经由工亡职工参保地级以上市劳动能力鉴定委员会鉴定为完全丧失劳动能力。</w:t>
            </w:r>
          </w:p>
        </w:tc>
      </w:tr>
    </w:tbl>
    <w:p w:rsidR="00DF3FB9" w:rsidRDefault="00DF3FB9"/>
    <w:p w:rsidR="00DF3FB9" w:rsidRDefault="00DF3FB9">
      <w:pPr>
        <w:pStyle w:val="2"/>
      </w:pPr>
    </w:p>
    <w:p w:rsidR="00DF3FB9" w:rsidRDefault="00DF3FB9">
      <w:pPr>
        <w:pStyle w:val="2"/>
      </w:pPr>
    </w:p>
    <w:p w:rsidR="00DF3FB9" w:rsidRDefault="00DF3FB9"/>
    <w:p w:rsidR="00DF3FB9" w:rsidRDefault="00DF3FB9">
      <w:pPr>
        <w:pStyle w:val="2"/>
      </w:pPr>
    </w:p>
    <w:p w:rsidR="00DF3FB9" w:rsidRDefault="00DF3FB9">
      <w:pPr>
        <w:pStyle w:val="2"/>
        <w:rPr>
          <w:rFonts w:hint="eastAsia"/>
        </w:rPr>
      </w:pPr>
      <w:bookmarkStart w:id="4" w:name="_GoBack"/>
      <w:bookmarkEnd w:id="4"/>
    </w:p>
    <w:p w:rsidR="00DF3FB9" w:rsidRDefault="00DF3FB9"/>
    <w:tbl>
      <w:tblPr>
        <w:tblW w:w="9474" w:type="dxa"/>
        <w:jc w:val="center"/>
        <w:tblLayout w:type="fixed"/>
        <w:tblLook w:val="04A0" w:firstRow="1" w:lastRow="0" w:firstColumn="1" w:lastColumn="0" w:noHBand="0" w:noVBand="1"/>
      </w:tblPr>
      <w:tblGrid>
        <w:gridCol w:w="718"/>
        <w:gridCol w:w="778"/>
        <w:gridCol w:w="1482"/>
        <w:gridCol w:w="1090"/>
        <w:gridCol w:w="2021"/>
        <w:gridCol w:w="389"/>
        <w:gridCol w:w="737"/>
        <w:gridCol w:w="2259"/>
      </w:tblGrid>
      <w:tr w:rsidR="00DF3FB9">
        <w:trPr>
          <w:trHeight w:val="964"/>
          <w:jc w:val="center"/>
        </w:trPr>
        <w:tc>
          <w:tcPr>
            <w:tcW w:w="9474" w:type="dxa"/>
            <w:gridSpan w:val="8"/>
            <w:vAlign w:val="center"/>
          </w:tcPr>
          <w:p w:rsidR="00DF3FB9" w:rsidRDefault="00643FAA">
            <w:pPr>
              <w:autoSpaceDN w:val="0"/>
              <w:spacing w:line="360" w:lineRule="exact"/>
              <w:jc w:val="left"/>
              <w:textAlignment w:val="center"/>
              <w:rPr>
                <w:rFonts w:ascii="创艺简标宋" w:eastAsia="创艺简标宋" w:hAnsi="创艺简标宋" w:cs="创艺简标宋"/>
                <w:sz w:val="36"/>
                <w:szCs w:val="36"/>
              </w:rPr>
            </w:pPr>
            <w:r>
              <w:rPr>
                <w:rFonts w:ascii="创艺简标宋" w:eastAsia="创艺简标宋" w:hAnsi="创艺简标宋" w:cs="创艺简标宋" w:hint="eastAsia"/>
                <w:sz w:val="36"/>
                <w:szCs w:val="36"/>
              </w:rPr>
              <w:t xml:space="preserve">          </w:t>
            </w:r>
            <w:r>
              <w:rPr>
                <w:rFonts w:ascii="创艺简标宋" w:eastAsia="创艺简标宋" w:hAnsi="创艺简标宋" w:cs="创艺简标宋" w:hint="eastAsia"/>
                <w:sz w:val="36"/>
                <w:szCs w:val="36"/>
              </w:rPr>
              <w:t>年</w:t>
            </w:r>
            <w:r>
              <w:rPr>
                <w:rFonts w:ascii="创艺简标宋" w:eastAsia="创艺简标宋" w:hAnsi="创艺简标宋" w:cs="创艺简标宋" w:hint="eastAsia"/>
                <w:sz w:val="36"/>
                <w:szCs w:val="36"/>
              </w:rPr>
              <w:t xml:space="preserve">  </w:t>
            </w:r>
            <w:r>
              <w:rPr>
                <w:rFonts w:ascii="创艺简标宋" w:eastAsia="创艺简标宋" w:hAnsi="创艺简标宋" w:cs="创艺简标宋" w:hint="eastAsia"/>
                <w:sz w:val="36"/>
                <w:szCs w:val="36"/>
              </w:rPr>
              <w:t>月领取工伤保险长期待遇资格</w:t>
            </w:r>
          </w:p>
          <w:p w:rsidR="00DF3FB9" w:rsidRDefault="00643FAA">
            <w:pPr>
              <w:autoSpaceDN w:val="0"/>
              <w:spacing w:line="360" w:lineRule="exact"/>
              <w:jc w:val="center"/>
              <w:textAlignment w:val="center"/>
              <w:rPr>
                <w:rFonts w:ascii="创艺简标宋" w:eastAsia="创艺简标宋" w:hAnsi="创艺简标宋"/>
                <w:sz w:val="36"/>
              </w:rPr>
            </w:pPr>
            <w:r>
              <w:rPr>
                <w:rFonts w:ascii="创艺简标宋" w:eastAsia="创艺简标宋" w:hAnsi="创艺简标宋" w:cs="创艺简标宋" w:hint="eastAsia"/>
                <w:sz w:val="36"/>
                <w:szCs w:val="36"/>
              </w:rPr>
              <w:t>核实申报名册</w:t>
            </w:r>
          </w:p>
        </w:tc>
      </w:tr>
      <w:tr w:rsidR="00DF3FB9">
        <w:trPr>
          <w:trHeight w:val="570"/>
          <w:jc w:val="center"/>
        </w:trPr>
        <w:tc>
          <w:tcPr>
            <w:tcW w:w="9474" w:type="dxa"/>
            <w:gridSpan w:val="8"/>
            <w:vAlign w:val="center"/>
          </w:tcPr>
          <w:p w:rsidR="00DF3FB9" w:rsidRDefault="00643FAA">
            <w:pPr>
              <w:autoSpaceDN w:val="0"/>
              <w:jc w:val="left"/>
              <w:textAlignment w:val="center"/>
              <w:rPr>
                <w:rFonts w:ascii="宋体" w:hAnsi="宋体"/>
                <w:sz w:val="20"/>
              </w:rPr>
            </w:pPr>
            <w:r>
              <w:rPr>
                <w:rFonts w:ascii="宋体" w:hAnsi="宋体"/>
                <w:sz w:val="20"/>
              </w:rPr>
              <w:t xml:space="preserve">  </w:t>
            </w:r>
            <w:r>
              <w:rPr>
                <w:rFonts w:ascii="宋体" w:hAnsi="宋体"/>
                <w:sz w:val="20"/>
              </w:rPr>
              <w:t>单位名称：</w:t>
            </w:r>
            <w:r>
              <w:rPr>
                <w:rFonts w:ascii="宋体" w:hAnsi="宋体"/>
                <w:sz w:val="20"/>
              </w:rPr>
              <w:t xml:space="preserve">                    </w:t>
            </w:r>
            <w:r>
              <w:rPr>
                <w:rFonts w:ascii="宋体" w:hAnsi="宋体" w:hint="eastAsia"/>
                <w:sz w:val="20"/>
              </w:rPr>
              <w:t>单位社保编号</w:t>
            </w:r>
            <w:r>
              <w:rPr>
                <w:rFonts w:ascii="宋体" w:hAnsi="宋体"/>
                <w:sz w:val="20"/>
              </w:rPr>
              <w:t>：</w:t>
            </w:r>
            <w:r>
              <w:rPr>
                <w:rFonts w:ascii="宋体" w:hAnsi="宋体"/>
                <w:sz w:val="20"/>
              </w:rPr>
              <w:t xml:space="preserve">                     </w:t>
            </w:r>
            <w:r>
              <w:rPr>
                <w:rFonts w:ascii="宋体" w:hAnsi="宋体"/>
                <w:sz w:val="20"/>
              </w:rPr>
              <w:t>填报时间：</w:t>
            </w:r>
          </w:p>
        </w:tc>
      </w:tr>
      <w:tr w:rsidR="00DF3FB9">
        <w:trPr>
          <w:trHeight w:val="540"/>
          <w:jc w:val="center"/>
        </w:trPr>
        <w:tc>
          <w:tcPr>
            <w:tcW w:w="6478" w:type="dxa"/>
            <w:gridSpan w:val="6"/>
            <w:tcBorders>
              <w:top w:val="single" w:sz="4" w:space="0" w:color="000000"/>
              <w:left w:val="single" w:sz="4" w:space="0" w:color="000000"/>
              <w:right w:val="single" w:sz="4" w:space="0" w:color="000000"/>
            </w:tcBorders>
            <w:vAlign w:val="center"/>
          </w:tcPr>
          <w:p w:rsidR="00DF3FB9" w:rsidRDefault="00643FAA">
            <w:pPr>
              <w:autoSpaceDN w:val="0"/>
              <w:jc w:val="left"/>
              <w:textAlignment w:val="center"/>
              <w:rPr>
                <w:rFonts w:ascii="宋体" w:hAnsi="宋体"/>
                <w:sz w:val="20"/>
              </w:rPr>
            </w:pPr>
            <w:r>
              <w:rPr>
                <w:rFonts w:ascii="宋体" w:hAnsi="宋体"/>
                <w:sz w:val="20"/>
              </w:rPr>
              <w:t xml:space="preserve">    </w:t>
            </w:r>
            <w:r>
              <w:rPr>
                <w:rFonts w:ascii="宋体" w:hAnsi="宋体"/>
                <w:sz w:val="20"/>
              </w:rPr>
              <w:t>截止</w:t>
            </w:r>
            <w:r>
              <w:rPr>
                <w:rFonts w:ascii="宋体" w:hAnsi="宋体"/>
                <w:sz w:val="20"/>
              </w:rPr>
              <w:t xml:space="preserve">     </w:t>
            </w:r>
            <w:r>
              <w:rPr>
                <w:rFonts w:ascii="宋体" w:hAnsi="宋体"/>
                <w:sz w:val="20"/>
              </w:rPr>
              <w:t>年</w:t>
            </w:r>
            <w:r>
              <w:rPr>
                <w:rFonts w:ascii="宋体" w:hAnsi="宋体"/>
                <w:sz w:val="20"/>
              </w:rPr>
              <w:t xml:space="preserve">   </w:t>
            </w:r>
            <w:r>
              <w:rPr>
                <w:rFonts w:ascii="宋体" w:hAnsi="宋体"/>
                <w:sz w:val="20"/>
              </w:rPr>
              <w:t>月末本单位领取工伤保险长期待遇总人数：</w:t>
            </w:r>
            <w:r>
              <w:rPr>
                <w:rFonts w:ascii="宋体" w:hAnsi="宋体"/>
                <w:sz w:val="20"/>
                <w:u w:val="single"/>
              </w:rPr>
              <w:t xml:space="preserve">    </w:t>
            </w:r>
            <w:r>
              <w:rPr>
                <w:rFonts w:ascii="宋体" w:hAnsi="宋体"/>
                <w:sz w:val="20"/>
              </w:rPr>
              <w:t>人。</w:t>
            </w:r>
          </w:p>
        </w:tc>
        <w:tc>
          <w:tcPr>
            <w:tcW w:w="2996" w:type="dxa"/>
            <w:gridSpan w:val="2"/>
            <w:vMerge w:val="restart"/>
            <w:tcBorders>
              <w:top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申报单位（公章）</w:t>
            </w:r>
          </w:p>
        </w:tc>
      </w:tr>
      <w:tr w:rsidR="00DF3FB9">
        <w:trPr>
          <w:trHeight w:val="360"/>
          <w:jc w:val="center"/>
        </w:trPr>
        <w:tc>
          <w:tcPr>
            <w:tcW w:w="6478" w:type="dxa"/>
            <w:gridSpan w:val="6"/>
            <w:tcBorders>
              <w:left w:val="single" w:sz="4" w:space="0" w:color="000000"/>
              <w:bottom w:val="single" w:sz="4" w:space="0" w:color="000000"/>
              <w:right w:val="single" w:sz="4" w:space="0" w:color="000000"/>
            </w:tcBorders>
            <w:vAlign w:val="center"/>
          </w:tcPr>
          <w:p w:rsidR="00DF3FB9" w:rsidRDefault="00643FAA">
            <w:pPr>
              <w:autoSpaceDN w:val="0"/>
              <w:jc w:val="left"/>
              <w:textAlignment w:val="center"/>
              <w:rPr>
                <w:rFonts w:ascii="宋体" w:hAnsi="宋体"/>
                <w:sz w:val="20"/>
              </w:rPr>
            </w:pPr>
            <w:r>
              <w:rPr>
                <w:rFonts w:ascii="宋体" w:hAnsi="宋体"/>
                <w:sz w:val="20"/>
              </w:rPr>
              <w:t xml:space="preserve">                   </w:t>
            </w:r>
            <w:r>
              <w:rPr>
                <w:rFonts w:ascii="宋体" w:hAnsi="宋体"/>
                <w:sz w:val="20"/>
              </w:rPr>
              <w:t>其中，领取伤残津贴</w:t>
            </w:r>
            <w:r>
              <w:rPr>
                <w:rFonts w:ascii="宋体" w:hAnsi="宋体"/>
                <w:sz w:val="20"/>
                <w:u w:val="single"/>
              </w:rPr>
              <w:t xml:space="preserve">    </w:t>
            </w:r>
            <w:r>
              <w:rPr>
                <w:rFonts w:ascii="宋体" w:hAnsi="宋体"/>
                <w:sz w:val="20"/>
              </w:rPr>
              <w:t>人，</w:t>
            </w:r>
          </w:p>
          <w:p w:rsidR="00DF3FB9" w:rsidRDefault="00643FAA">
            <w:pPr>
              <w:autoSpaceDN w:val="0"/>
              <w:ind w:firstLineChars="1200" w:firstLine="2400"/>
              <w:jc w:val="left"/>
              <w:textAlignment w:val="center"/>
              <w:rPr>
                <w:rFonts w:ascii="宋体" w:hAnsi="宋体"/>
                <w:sz w:val="20"/>
              </w:rPr>
            </w:pPr>
            <w:r>
              <w:rPr>
                <w:rFonts w:ascii="宋体" w:hAnsi="宋体"/>
                <w:sz w:val="20"/>
              </w:rPr>
              <w:t>领取供养亲属抚恤金</w:t>
            </w:r>
            <w:r>
              <w:rPr>
                <w:rFonts w:ascii="宋体" w:hAnsi="宋体"/>
                <w:sz w:val="20"/>
              </w:rPr>
              <w:t xml:space="preserve"> </w:t>
            </w:r>
            <w:r>
              <w:rPr>
                <w:rFonts w:ascii="宋体" w:hAnsi="宋体"/>
                <w:sz w:val="20"/>
                <w:u w:val="single"/>
              </w:rPr>
              <w:t xml:space="preserve">   </w:t>
            </w:r>
            <w:r>
              <w:rPr>
                <w:rFonts w:ascii="宋体" w:hAnsi="宋体"/>
                <w:sz w:val="20"/>
              </w:rPr>
              <w:t>人。</w:t>
            </w:r>
          </w:p>
        </w:tc>
        <w:tc>
          <w:tcPr>
            <w:tcW w:w="2996" w:type="dxa"/>
            <w:gridSpan w:val="2"/>
            <w:vMerge/>
            <w:tcBorders>
              <w:top w:val="single" w:sz="4" w:space="0" w:color="000000"/>
              <w:bottom w:val="single" w:sz="4" w:space="0" w:color="000000"/>
              <w:right w:val="single" w:sz="4" w:space="0" w:color="000000"/>
            </w:tcBorders>
            <w:vAlign w:val="center"/>
          </w:tcPr>
          <w:p w:rsidR="00DF3FB9" w:rsidRDefault="00DF3FB9">
            <w:pPr>
              <w:autoSpaceDN w:val="0"/>
            </w:pPr>
          </w:p>
        </w:tc>
      </w:tr>
      <w:tr w:rsidR="00DF3FB9">
        <w:trPr>
          <w:trHeight w:val="855"/>
          <w:jc w:val="center"/>
        </w:trPr>
        <w:tc>
          <w:tcPr>
            <w:tcW w:w="6478" w:type="dxa"/>
            <w:gridSpan w:val="6"/>
            <w:tcBorders>
              <w:left w:val="single" w:sz="4" w:space="0" w:color="000000"/>
              <w:bottom w:val="single" w:sz="4" w:space="0" w:color="000000"/>
              <w:right w:val="single" w:sz="4" w:space="0" w:color="000000"/>
            </w:tcBorders>
            <w:vAlign w:val="center"/>
          </w:tcPr>
          <w:p w:rsidR="00DF3FB9" w:rsidRDefault="00643FAA">
            <w:pPr>
              <w:autoSpaceDN w:val="0"/>
              <w:jc w:val="left"/>
              <w:textAlignment w:val="center"/>
              <w:rPr>
                <w:rFonts w:ascii="宋体" w:hAnsi="宋体"/>
                <w:sz w:val="20"/>
              </w:rPr>
            </w:pPr>
            <w:r>
              <w:rPr>
                <w:rFonts w:ascii="宋体" w:hAnsi="宋体"/>
                <w:sz w:val="20"/>
              </w:rPr>
              <w:t xml:space="preserve">   </w:t>
            </w:r>
            <w:r>
              <w:rPr>
                <w:rFonts w:ascii="宋体" w:hAnsi="宋体"/>
                <w:sz w:val="20"/>
              </w:rPr>
              <w:t>至申报前仍具备工伤保险长期待遇领取资格总人数：</w:t>
            </w:r>
            <w:r>
              <w:rPr>
                <w:rFonts w:ascii="宋体" w:hAnsi="宋体"/>
                <w:sz w:val="20"/>
                <w:u w:val="single"/>
              </w:rPr>
              <w:t xml:space="preserve">    </w:t>
            </w:r>
            <w:r>
              <w:rPr>
                <w:rFonts w:ascii="宋体" w:hAnsi="宋体"/>
                <w:sz w:val="20"/>
              </w:rPr>
              <w:t>人，已通知自行认证</w:t>
            </w:r>
            <w:r>
              <w:rPr>
                <w:rFonts w:ascii="宋体" w:hAnsi="宋体"/>
                <w:sz w:val="20"/>
                <w:u w:val="single"/>
              </w:rPr>
              <w:t xml:space="preserve">    </w:t>
            </w:r>
            <w:r>
              <w:rPr>
                <w:rFonts w:ascii="宋体" w:hAnsi="宋体"/>
                <w:sz w:val="20"/>
              </w:rPr>
              <w:t>人，不掌握健在情况</w:t>
            </w:r>
            <w:r>
              <w:rPr>
                <w:rFonts w:ascii="宋体" w:hAnsi="宋体"/>
                <w:sz w:val="20"/>
                <w:u w:val="single"/>
              </w:rPr>
              <w:t xml:space="preserve">    </w:t>
            </w:r>
            <w:r>
              <w:rPr>
                <w:rFonts w:ascii="宋体" w:hAnsi="宋体"/>
                <w:sz w:val="20"/>
              </w:rPr>
              <w:t>人。</w:t>
            </w:r>
          </w:p>
        </w:tc>
        <w:tc>
          <w:tcPr>
            <w:tcW w:w="2996" w:type="dxa"/>
            <w:gridSpan w:val="2"/>
            <w:vMerge/>
            <w:tcBorders>
              <w:top w:val="single" w:sz="4" w:space="0" w:color="000000"/>
              <w:bottom w:val="single" w:sz="4" w:space="0" w:color="000000"/>
              <w:right w:val="single" w:sz="4" w:space="0" w:color="000000"/>
            </w:tcBorders>
            <w:vAlign w:val="center"/>
          </w:tcPr>
          <w:p w:rsidR="00DF3FB9" w:rsidRDefault="00DF3FB9">
            <w:pPr>
              <w:autoSpaceDN w:val="0"/>
            </w:pPr>
          </w:p>
        </w:tc>
      </w:tr>
      <w:tr w:rsidR="00DF3FB9">
        <w:trPr>
          <w:trHeight w:val="495"/>
          <w:jc w:val="center"/>
        </w:trPr>
        <w:tc>
          <w:tcPr>
            <w:tcW w:w="718" w:type="dxa"/>
            <w:vMerge w:val="restart"/>
            <w:tcBorders>
              <w:left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序号</w:t>
            </w:r>
          </w:p>
        </w:tc>
        <w:tc>
          <w:tcPr>
            <w:tcW w:w="778" w:type="dxa"/>
            <w:vMerge w:val="restart"/>
            <w:tcBorders>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姓名</w:t>
            </w:r>
          </w:p>
        </w:tc>
        <w:tc>
          <w:tcPr>
            <w:tcW w:w="1482" w:type="dxa"/>
            <w:vMerge w:val="restart"/>
            <w:tcBorders>
              <w:top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个人社会保障号码</w:t>
            </w:r>
          </w:p>
        </w:tc>
        <w:tc>
          <w:tcPr>
            <w:tcW w:w="1090" w:type="dxa"/>
            <w:vMerge w:val="restart"/>
            <w:tcBorders>
              <w:top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邮政编码</w:t>
            </w:r>
          </w:p>
        </w:tc>
        <w:tc>
          <w:tcPr>
            <w:tcW w:w="2021" w:type="dxa"/>
            <w:vMerge w:val="restart"/>
            <w:tcBorders>
              <w:top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联系地址</w:t>
            </w:r>
          </w:p>
        </w:tc>
        <w:tc>
          <w:tcPr>
            <w:tcW w:w="1126" w:type="dxa"/>
            <w:gridSpan w:val="2"/>
            <w:vMerge w:val="restart"/>
            <w:tcBorders>
              <w:top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联系电话</w:t>
            </w:r>
          </w:p>
        </w:tc>
        <w:tc>
          <w:tcPr>
            <w:tcW w:w="2259" w:type="dxa"/>
            <w:tcBorders>
              <w:top w:val="single" w:sz="4" w:space="0" w:color="000000"/>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核实结果</w:t>
            </w:r>
          </w:p>
        </w:tc>
      </w:tr>
      <w:tr w:rsidR="00DF3FB9">
        <w:trPr>
          <w:trHeight w:val="480"/>
          <w:jc w:val="center"/>
        </w:trPr>
        <w:tc>
          <w:tcPr>
            <w:tcW w:w="718" w:type="dxa"/>
            <w:vMerge/>
            <w:tcBorders>
              <w:left w:val="single" w:sz="4" w:space="0" w:color="000000"/>
              <w:bottom w:val="single" w:sz="4" w:space="0" w:color="000000"/>
              <w:right w:val="single" w:sz="4" w:space="0" w:color="000000"/>
            </w:tcBorders>
            <w:vAlign w:val="center"/>
          </w:tcPr>
          <w:p w:rsidR="00DF3FB9" w:rsidRDefault="00DF3FB9"/>
        </w:tc>
        <w:tc>
          <w:tcPr>
            <w:tcW w:w="778" w:type="dxa"/>
            <w:vMerge/>
            <w:tcBorders>
              <w:bottom w:val="single" w:sz="4" w:space="0" w:color="000000"/>
              <w:right w:val="single" w:sz="4" w:space="0" w:color="000000"/>
            </w:tcBorders>
            <w:vAlign w:val="center"/>
          </w:tcPr>
          <w:p w:rsidR="00DF3FB9" w:rsidRDefault="00DF3FB9"/>
        </w:tc>
        <w:tc>
          <w:tcPr>
            <w:tcW w:w="1482" w:type="dxa"/>
            <w:vMerge/>
            <w:tcBorders>
              <w:top w:val="single" w:sz="4" w:space="0" w:color="000000"/>
              <w:bottom w:val="single" w:sz="4" w:space="0" w:color="000000"/>
              <w:right w:val="single" w:sz="4" w:space="0" w:color="000000"/>
            </w:tcBorders>
            <w:vAlign w:val="center"/>
          </w:tcPr>
          <w:p w:rsidR="00DF3FB9" w:rsidRDefault="00DF3FB9"/>
        </w:tc>
        <w:tc>
          <w:tcPr>
            <w:tcW w:w="1090" w:type="dxa"/>
            <w:vMerge/>
            <w:tcBorders>
              <w:top w:val="single" w:sz="4" w:space="0" w:color="000000"/>
              <w:bottom w:val="single" w:sz="4" w:space="0" w:color="000000"/>
              <w:right w:val="single" w:sz="4" w:space="0" w:color="000000"/>
            </w:tcBorders>
            <w:vAlign w:val="center"/>
          </w:tcPr>
          <w:p w:rsidR="00DF3FB9" w:rsidRDefault="00DF3FB9"/>
        </w:tc>
        <w:tc>
          <w:tcPr>
            <w:tcW w:w="2021" w:type="dxa"/>
            <w:vMerge/>
            <w:tcBorders>
              <w:top w:val="single" w:sz="4" w:space="0" w:color="000000"/>
              <w:bottom w:val="single" w:sz="4" w:space="0" w:color="000000"/>
              <w:right w:val="single" w:sz="4" w:space="0" w:color="000000"/>
            </w:tcBorders>
            <w:vAlign w:val="center"/>
          </w:tcPr>
          <w:p w:rsidR="00DF3FB9" w:rsidRDefault="00DF3FB9"/>
        </w:tc>
        <w:tc>
          <w:tcPr>
            <w:tcW w:w="1126" w:type="dxa"/>
            <w:gridSpan w:val="2"/>
            <w:vMerge/>
            <w:tcBorders>
              <w:top w:val="single" w:sz="4" w:space="0" w:color="000000"/>
              <w:bottom w:val="single" w:sz="4" w:space="0" w:color="000000"/>
              <w:right w:val="single" w:sz="4" w:space="0" w:color="000000"/>
            </w:tcBorders>
            <w:vAlign w:val="center"/>
          </w:tcPr>
          <w:p w:rsidR="00DF3FB9" w:rsidRDefault="00DF3FB9"/>
        </w:tc>
        <w:tc>
          <w:tcPr>
            <w:tcW w:w="2259" w:type="dxa"/>
            <w:tcBorders>
              <w:bottom w:val="single" w:sz="4" w:space="0" w:color="000000"/>
              <w:right w:val="single" w:sz="4" w:space="0" w:color="000000"/>
            </w:tcBorders>
            <w:vAlign w:val="center"/>
          </w:tcPr>
          <w:p w:rsidR="00DF3FB9" w:rsidRDefault="00643FAA">
            <w:pPr>
              <w:autoSpaceDN w:val="0"/>
              <w:jc w:val="center"/>
              <w:textAlignment w:val="center"/>
              <w:rPr>
                <w:rFonts w:ascii="宋体" w:hAnsi="宋体"/>
                <w:sz w:val="20"/>
              </w:rPr>
            </w:pPr>
            <w:r>
              <w:rPr>
                <w:rFonts w:ascii="宋体" w:hAnsi="宋体"/>
                <w:sz w:val="20"/>
              </w:rPr>
              <w:t>（具备资格</w:t>
            </w:r>
            <w:r>
              <w:rPr>
                <w:rFonts w:ascii="宋体" w:hAnsi="宋体"/>
                <w:sz w:val="20"/>
              </w:rPr>
              <w:t>/</w:t>
            </w:r>
            <w:r>
              <w:rPr>
                <w:rFonts w:ascii="宋体" w:hAnsi="宋体"/>
                <w:sz w:val="20"/>
              </w:rPr>
              <w:t>已通知自行认证</w:t>
            </w:r>
            <w:r>
              <w:rPr>
                <w:rFonts w:ascii="宋体" w:hAnsi="宋体"/>
                <w:sz w:val="20"/>
              </w:rPr>
              <w:t>/</w:t>
            </w:r>
            <w:r>
              <w:rPr>
                <w:rFonts w:ascii="宋体" w:hAnsi="宋体"/>
                <w:sz w:val="20"/>
              </w:rPr>
              <w:t>不掌握情况）</w:t>
            </w: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330"/>
          <w:jc w:val="center"/>
        </w:trPr>
        <w:tc>
          <w:tcPr>
            <w:tcW w:w="718" w:type="dxa"/>
            <w:tcBorders>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1126" w:type="dxa"/>
            <w:gridSpan w:val="2"/>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rsidR="00DF3FB9" w:rsidRDefault="00DF3FB9">
            <w:pPr>
              <w:autoSpaceDN w:val="0"/>
              <w:jc w:val="center"/>
              <w:textAlignment w:val="center"/>
              <w:rPr>
                <w:rFonts w:ascii="宋体" w:hAnsi="宋体"/>
                <w:sz w:val="20"/>
              </w:rPr>
            </w:pPr>
          </w:p>
        </w:tc>
      </w:tr>
      <w:tr w:rsidR="00DF3FB9">
        <w:trPr>
          <w:trHeight w:val="90"/>
          <w:jc w:val="center"/>
        </w:trPr>
        <w:tc>
          <w:tcPr>
            <w:tcW w:w="9474" w:type="dxa"/>
            <w:gridSpan w:val="8"/>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spacing w:line="300" w:lineRule="exact"/>
              <w:jc w:val="left"/>
              <w:textAlignment w:val="center"/>
              <w:rPr>
                <w:rFonts w:ascii="宋体" w:hAnsi="宋体"/>
                <w:sz w:val="20"/>
              </w:rPr>
            </w:pPr>
            <w:r>
              <w:rPr>
                <w:rFonts w:ascii="黑体" w:eastAsia="黑体" w:hAnsi="黑体" w:cs="黑体" w:hint="eastAsia"/>
                <w:sz w:val="18"/>
                <w:szCs w:val="18"/>
              </w:rPr>
              <w:t>失信惩戒和反欺诈提示：</w:t>
            </w:r>
            <w:r>
              <w:rPr>
                <w:rFonts w:ascii="仿宋_GB2312" w:eastAsia="仿宋_GB2312" w:hAnsi="仿宋_GB2312" w:hint="eastAsia"/>
                <w:sz w:val="18"/>
                <w:szCs w:val="18"/>
              </w:rPr>
              <w:t>以欺诈、伪造证明材料或者其他手段骗取社会保险待遇的，</w:t>
            </w:r>
            <w:r>
              <w:rPr>
                <w:rFonts w:ascii="仿宋_GB2312" w:eastAsia="仿宋_GB2312" w:hAnsi="仿宋_GB2312" w:hint="eastAsia"/>
                <w:sz w:val="18"/>
                <w:szCs w:val="18"/>
              </w:rPr>
              <w:t>人力资源社会保障部门</w:t>
            </w:r>
            <w:r>
              <w:rPr>
                <w:rFonts w:ascii="仿宋_GB2312" w:eastAsia="仿宋_GB2312" w:hAnsi="仿宋_GB2312" w:hint="eastAsia"/>
                <w:sz w:val="18"/>
                <w:szCs w:val="18"/>
                <w:lang w:val="zh-CN"/>
              </w:rPr>
              <w:t>按《社会保险领域严重失信人名单管理暂行办法》规定将其列入社会保险严重失信人名单进行管理，</w:t>
            </w:r>
            <w:r>
              <w:rPr>
                <w:rFonts w:ascii="仿宋_GB2312" w:eastAsia="仿宋_GB2312" w:hAnsi="仿宋_GB2312" w:hint="eastAsia"/>
                <w:sz w:val="18"/>
                <w:szCs w:val="18"/>
              </w:rPr>
              <w:t>由相关部门按规定实施联合惩戒。</w:t>
            </w:r>
            <w:r>
              <w:rPr>
                <w:rFonts w:ascii="仿宋_GB2312" w:eastAsia="仿宋_GB2312" w:hAnsi="仿宋_GB2312" w:hint="eastAsia"/>
                <w:sz w:val="18"/>
                <w:szCs w:val="18"/>
              </w:rPr>
              <w:t>属于刑法第二百六十六条规定的诈骗公私财物的行为，将依法追究刑事责任</w:t>
            </w:r>
            <w:r>
              <w:rPr>
                <w:rFonts w:ascii="仿宋_GB2312" w:hAnsi="仿宋_GB2312" w:hint="eastAsia"/>
                <w:sz w:val="18"/>
                <w:szCs w:val="18"/>
              </w:rPr>
              <w:t>。</w:t>
            </w:r>
          </w:p>
        </w:tc>
      </w:tr>
      <w:tr w:rsidR="00DF3FB9">
        <w:trPr>
          <w:trHeight w:val="1510"/>
          <w:jc w:val="center"/>
        </w:trPr>
        <w:tc>
          <w:tcPr>
            <w:tcW w:w="9474" w:type="dxa"/>
            <w:gridSpan w:val="8"/>
            <w:tcBorders>
              <w:top w:val="single" w:sz="4" w:space="0" w:color="000000"/>
              <w:left w:val="single" w:sz="4" w:space="0" w:color="000000"/>
              <w:bottom w:val="single" w:sz="4" w:space="0" w:color="000000"/>
              <w:right w:val="single" w:sz="4" w:space="0" w:color="000000"/>
            </w:tcBorders>
            <w:vAlign w:val="center"/>
          </w:tcPr>
          <w:p w:rsidR="00DF3FB9" w:rsidRDefault="00643FAA">
            <w:pPr>
              <w:autoSpaceDN w:val="0"/>
              <w:spacing w:line="300" w:lineRule="exact"/>
              <w:jc w:val="left"/>
              <w:textAlignment w:val="center"/>
              <w:rPr>
                <w:rFonts w:ascii="仿宋_GB2312" w:eastAsia="仿宋_GB2312" w:hAnsi="仿宋_GB2312"/>
                <w:bCs/>
                <w:sz w:val="18"/>
                <w:szCs w:val="18"/>
              </w:rPr>
            </w:pPr>
            <w:r>
              <w:rPr>
                <w:rFonts w:ascii="仿宋_GB2312" w:eastAsia="仿宋_GB2312" w:hAnsi="仿宋_GB2312" w:hint="eastAsia"/>
                <w:bCs/>
                <w:sz w:val="18"/>
                <w:szCs w:val="18"/>
              </w:rPr>
              <w:t>备注：</w:t>
            </w:r>
          </w:p>
          <w:p w:rsidR="00DF3FB9" w:rsidRDefault="00643FAA">
            <w:pPr>
              <w:autoSpaceDN w:val="0"/>
              <w:spacing w:line="300" w:lineRule="exact"/>
              <w:ind w:firstLineChars="100" w:firstLine="180"/>
              <w:jc w:val="left"/>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1.</w:t>
            </w:r>
            <w:r>
              <w:rPr>
                <w:rFonts w:ascii="楷体_GB2312" w:eastAsia="楷体_GB2312" w:hAnsi="楷体_GB2312" w:cs="楷体_GB2312" w:hint="eastAsia"/>
                <w:sz w:val="18"/>
                <w:szCs w:val="18"/>
              </w:rPr>
              <w:t>本表适用于工伤保险长期待遇领取资格</w:t>
            </w:r>
            <w:r>
              <w:rPr>
                <w:rFonts w:ascii="楷体_GB2312" w:eastAsia="楷体_GB2312" w:hAnsi="楷体_GB2312" w:cs="楷体_GB2312" w:hint="eastAsia"/>
                <w:sz w:val="18"/>
                <w:szCs w:val="18"/>
              </w:rPr>
              <w:t>无法通过信息比对确认或通过信息比对存疑的</w:t>
            </w:r>
            <w:r>
              <w:rPr>
                <w:rFonts w:ascii="楷体_GB2312" w:eastAsia="楷体_GB2312" w:hAnsi="楷体_GB2312" w:cs="楷体_GB2312" w:hint="eastAsia"/>
                <w:sz w:val="18"/>
                <w:szCs w:val="18"/>
              </w:rPr>
              <w:t>情形；</w:t>
            </w:r>
          </w:p>
          <w:p w:rsidR="00DF3FB9" w:rsidRDefault="00643FAA">
            <w:pPr>
              <w:autoSpaceDN w:val="0"/>
              <w:spacing w:line="300" w:lineRule="exact"/>
              <w:ind w:firstLineChars="100" w:firstLine="180"/>
              <w:jc w:val="left"/>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2.</w:t>
            </w:r>
            <w:r>
              <w:rPr>
                <w:rFonts w:ascii="楷体_GB2312" w:eastAsia="楷体_GB2312" w:hAnsi="楷体_GB2312" w:cs="楷体_GB2312" w:hint="eastAsia"/>
                <w:sz w:val="18"/>
                <w:szCs w:val="18"/>
              </w:rPr>
              <w:t>供养亲属年满</w:t>
            </w:r>
            <w:r>
              <w:rPr>
                <w:rFonts w:ascii="楷体_GB2312" w:eastAsia="楷体_GB2312" w:hAnsi="楷体_GB2312" w:cs="楷体_GB2312" w:hint="eastAsia"/>
                <w:sz w:val="18"/>
                <w:szCs w:val="18"/>
              </w:rPr>
              <w:t>18</w:t>
            </w:r>
            <w:r>
              <w:rPr>
                <w:rFonts w:ascii="楷体_GB2312" w:eastAsia="楷体_GB2312" w:hAnsi="楷体_GB2312" w:cs="楷体_GB2312" w:hint="eastAsia"/>
                <w:sz w:val="18"/>
                <w:szCs w:val="18"/>
              </w:rPr>
              <w:t>周岁继续领取的，须经由工亡职工参保地级以上市劳动能力鉴定委员会鉴定为完全丧失劳动能力。</w:t>
            </w:r>
          </w:p>
          <w:p w:rsidR="00DF3FB9" w:rsidRDefault="00643FAA">
            <w:pPr>
              <w:autoSpaceDN w:val="0"/>
              <w:spacing w:line="300" w:lineRule="exact"/>
              <w:ind w:firstLineChars="100" w:firstLine="180"/>
              <w:jc w:val="left"/>
              <w:textAlignment w:val="center"/>
              <w:rPr>
                <w:rFonts w:ascii="仿宋_GB2312" w:eastAsia="仿宋_GB2312" w:hAnsi="仿宋_GB2312"/>
                <w:sz w:val="24"/>
              </w:rPr>
            </w:pPr>
            <w:r>
              <w:rPr>
                <w:rFonts w:ascii="楷体_GB2312" w:eastAsia="楷体_GB2312" w:hAnsi="楷体_GB2312" w:cs="楷体_GB2312" w:hint="eastAsia"/>
                <w:bCs/>
                <w:sz w:val="18"/>
                <w:szCs w:val="18"/>
              </w:rPr>
              <w:t>3.</w:t>
            </w:r>
            <w:r>
              <w:rPr>
                <w:rFonts w:ascii="楷体_GB2312" w:eastAsia="楷体_GB2312" w:hAnsi="楷体_GB2312" w:cs="楷体_GB2312" w:hint="eastAsia"/>
                <w:bCs/>
                <w:sz w:val="18"/>
                <w:szCs w:val="18"/>
              </w:rPr>
              <w:t>工伤保险待遇领取资格核实方式可采用互联网或手机</w:t>
            </w:r>
            <w:r>
              <w:rPr>
                <w:rFonts w:ascii="楷体_GB2312" w:eastAsia="楷体_GB2312" w:hAnsi="楷体_GB2312" w:cs="楷体_GB2312" w:hint="eastAsia"/>
                <w:bCs/>
                <w:sz w:val="18"/>
                <w:szCs w:val="18"/>
              </w:rPr>
              <w:t>APP</w:t>
            </w:r>
            <w:r>
              <w:rPr>
                <w:rFonts w:ascii="楷体_GB2312" w:eastAsia="楷体_GB2312" w:hAnsi="楷体_GB2312" w:cs="楷体_GB2312" w:hint="eastAsia"/>
                <w:bCs/>
                <w:sz w:val="18"/>
                <w:szCs w:val="18"/>
              </w:rPr>
              <w:t>的人脸识别等自助认证方式</w:t>
            </w:r>
            <w:r>
              <w:rPr>
                <w:rFonts w:ascii="楷体_GB2312" w:eastAsia="楷体_GB2312" w:hAnsi="楷体_GB2312" w:cs="楷体_GB2312" w:hint="eastAsia"/>
                <w:bCs/>
                <w:sz w:val="18"/>
                <w:szCs w:val="18"/>
              </w:rPr>
              <w:t>,</w:t>
            </w:r>
            <w:r>
              <w:rPr>
                <w:rFonts w:ascii="楷体_GB2312" w:eastAsia="楷体_GB2312" w:hAnsi="楷体_GB2312" w:cs="楷体_GB2312" w:hint="eastAsia"/>
                <w:bCs/>
                <w:sz w:val="18"/>
                <w:szCs w:val="18"/>
              </w:rPr>
              <w:t>具体可登陆</w:t>
            </w:r>
            <w:r>
              <w:rPr>
                <w:rFonts w:ascii="楷体_GB2312" w:eastAsia="楷体_GB2312" w:hAnsi="楷体_GB2312" w:cs="楷体_GB2312" w:hint="eastAsia"/>
                <w:bCs/>
                <w:sz w:val="18"/>
                <w:szCs w:val="18"/>
                <w:u w:val="single"/>
              </w:rPr>
              <w:t xml:space="preserve">       </w:t>
            </w:r>
            <w:r>
              <w:rPr>
                <w:rFonts w:ascii="楷体_GB2312" w:eastAsia="楷体_GB2312" w:hAnsi="楷体_GB2312" w:cs="楷体_GB2312" w:hint="eastAsia"/>
                <w:bCs/>
                <w:sz w:val="18"/>
                <w:szCs w:val="18"/>
              </w:rPr>
              <w:t xml:space="preserve"> </w:t>
            </w:r>
            <w:r>
              <w:rPr>
                <w:rFonts w:ascii="楷体_GB2312" w:eastAsia="楷体_GB2312" w:hAnsi="楷体_GB2312" w:cs="楷体_GB2312" w:hint="eastAsia"/>
                <w:bCs/>
                <w:sz w:val="18"/>
                <w:szCs w:val="18"/>
              </w:rPr>
              <w:t>网站或</w:t>
            </w:r>
            <w:r>
              <w:rPr>
                <w:rFonts w:ascii="楷体_GB2312" w:eastAsia="楷体_GB2312" w:hAnsi="楷体_GB2312" w:cs="楷体_GB2312" w:hint="eastAsia"/>
                <w:bCs/>
                <w:sz w:val="18"/>
                <w:szCs w:val="18"/>
              </w:rPr>
              <w:t xml:space="preserve">    </w:t>
            </w:r>
            <w:r>
              <w:rPr>
                <w:rFonts w:ascii="楷体_GB2312" w:eastAsia="楷体_GB2312" w:hAnsi="楷体_GB2312" w:cs="楷体_GB2312" w:hint="eastAsia"/>
                <w:bCs/>
                <w:sz w:val="18"/>
                <w:szCs w:val="18"/>
                <w:u w:val="single"/>
              </w:rPr>
              <w:t xml:space="preserve">     </w:t>
            </w:r>
            <w:r>
              <w:rPr>
                <w:rFonts w:ascii="楷体_GB2312" w:eastAsia="楷体_GB2312" w:hAnsi="楷体_GB2312" w:cs="楷体_GB2312" w:hint="eastAsia"/>
                <w:bCs/>
                <w:sz w:val="18"/>
                <w:szCs w:val="18"/>
              </w:rPr>
              <w:t>APP</w:t>
            </w:r>
            <w:r>
              <w:rPr>
                <w:rFonts w:ascii="楷体_GB2312" w:eastAsia="楷体_GB2312" w:hAnsi="楷体_GB2312" w:cs="楷体_GB2312" w:hint="eastAsia"/>
                <w:bCs/>
                <w:sz w:val="18"/>
                <w:szCs w:val="18"/>
              </w:rPr>
              <w:t>查询。</w:t>
            </w:r>
          </w:p>
        </w:tc>
      </w:tr>
      <w:tr w:rsidR="00DF3FB9">
        <w:trPr>
          <w:trHeight w:val="1157"/>
          <w:jc w:val="center"/>
        </w:trPr>
        <w:tc>
          <w:tcPr>
            <w:tcW w:w="9474" w:type="dxa"/>
            <w:gridSpan w:val="8"/>
            <w:tcBorders>
              <w:top w:val="single" w:sz="4" w:space="0" w:color="000000"/>
            </w:tcBorders>
            <w:vAlign w:val="center"/>
          </w:tcPr>
          <w:p w:rsidR="00DF3FB9" w:rsidRDefault="00643FAA">
            <w:pPr>
              <w:autoSpaceDN w:val="0"/>
              <w:jc w:val="left"/>
              <w:textAlignment w:val="center"/>
              <w:rPr>
                <w:rFonts w:ascii="宋体" w:hAnsi="宋体"/>
                <w:sz w:val="20"/>
              </w:rPr>
            </w:pPr>
            <w:r>
              <w:rPr>
                <w:rFonts w:ascii="宋体" w:hAnsi="宋体"/>
                <w:sz w:val="20"/>
              </w:rPr>
              <w:t>单位填报人：</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sz w:val="20"/>
              </w:rPr>
              <w:t>单位联系电话：</w:t>
            </w:r>
            <w:r>
              <w:rPr>
                <w:rFonts w:ascii="宋体" w:hAnsi="宋体"/>
                <w:sz w:val="20"/>
              </w:rPr>
              <w:t xml:space="preserve">      </w:t>
            </w:r>
          </w:p>
          <w:p w:rsidR="00DF3FB9" w:rsidRDefault="00643FAA">
            <w:pPr>
              <w:autoSpaceDN w:val="0"/>
              <w:jc w:val="left"/>
              <w:textAlignment w:val="center"/>
              <w:rPr>
                <w:rFonts w:ascii="宋体" w:hAnsi="宋体"/>
                <w:sz w:val="20"/>
              </w:rPr>
            </w:pPr>
            <w:r>
              <w:rPr>
                <w:rFonts w:ascii="宋体" w:hAnsi="宋体"/>
                <w:sz w:val="20"/>
              </w:rPr>
              <w:t>社保</w:t>
            </w:r>
            <w:r>
              <w:rPr>
                <w:rFonts w:ascii="宋体" w:hAnsi="宋体" w:hint="eastAsia"/>
                <w:sz w:val="20"/>
              </w:rPr>
              <w:t>经办机构</w:t>
            </w:r>
            <w:r>
              <w:rPr>
                <w:rFonts w:ascii="宋体" w:hAnsi="宋体"/>
                <w:sz w:val="20"/>
              </w:rPr>
              <w:t>（中心）审验：（通过时加盖公章）</w:t>
            </w:r>
          </w:p>
        </w:tc>
      </w:tr>
    </w:tbl>
    <w:p w:rsidR="00DF3FB9" w:rsidRDefault="00DF3FB9"/>
    <w:sectPr w:rsidR="00DF3FB9">
      <w:pgSz w:w="11906" w:h="16838"/>
      <w:pgMar w:top="1327" w:right="1293" w:bottom="1327" w:left="1349" w:header="851" w:footer="992" w:gutter="0"/>
      <w:cols w:space="0"/>
      <w:docGrid w:type="lines" w:linePitch="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AA" w:rsidRDefault="00643FAA" w:rsidP="004A7E25">
      <w:r>
        <w:separator/>
      </w:r>
    </w:p>
  </w:endnote>
  <w:endnote w:type="continuationSeparator" w:id="0">
    <w:p w:rsidR="00643FAA" w:rsidRDefault="00643FAA" w:rsidP="004A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AA" w:rsidRDefault="00643FAA" w:rsidP="004A7E25">
      <w:r>
        <w:separator/>
      </w:r>
    </w:p>
  </w:footnote>
  <w:footnote w:type="continuationSeparator" w:id="0">
    <w:p w:rsidR="00643FAA" w:rsidRDefault="00643FAA" w:rsidP="004A7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231CC"/>
    <w:rsid w:val="00051333"/>
    <w:rsid w:val="003156F1"/>
    <w:rsid w:val="004A7E25"/>
    <w:rsid w:val="00643FAA"/>
    <w:rsid w:val="00BF6DA7"/>
    <w:rsid w:val="00DF3FB9"/>
    <w:rsid w:val="023B1CB1"/>
    <w:rsid w:val="02F45650"/>
    <w:rsid w:val="02FD79D6"/>
    <w:rsid w:val="034D4D34"/>
    <w:rsid w:val="03666FFC"/>
    <w:rsid w:val="07F03B8A"/>
    <w:rsid w:val="089146BA"/>
    <w:rsid w:val="0A4E6E73"/>
    <w:rsid w:val="0AB07350"/>
    <w:rsid w:val="0AED6188"/>
    <w:rsid w:val="0BB02C04"/>
    <w:rsid w:val="0C1B5156"/>
    <w:rsid w:val="0C8117F2"/>
    <w:rsid w:val="0EA40304"/>
    <w:rsid w:val="0F5E4B33"/>
    <w:rsid w:val="101D7C73"/>
    <w:rsid w:val="13BC1A08"/>
    <w:rsid w:val="14A1585B"/>
    <w:rsid w:val="15B91FD9"/>
    <w:rsid w:val="1647577E"/>
    <w:rsid w:val="170E2070"/>
    <w:rsid w:val="175877B6"/>
    <w:rsid w:val="18B13324"/>
    <w:rsid w:val="18B61E1D"/>
    <w:rsid w:val="199A3397"/>
    <w:rsid w:val="19D94D9A"/>
    <w:rsid w:val="1AB76FBF"/>
    <w:rsid w:val="1B0F57C9"/>
    <w:rsid w:val="1B54252D"/>
    <w:rsid w:val="1C3B740F"/>
    <w:rsid w:val="1E151929"/>
    <w:rsid w:val="1E89677B"/>
    <w:rsid w:val="1F5A3E37"/>
    <w:rsid w:val="1FA959FB"/>
    <w:rsid w:val="20F6354E"/>
    <w:rsid w:val="2109150C"/>
    <w:rsid w:val="2219157A"/>
    <w:rsid w:val="223D71B0"/>
    <w:rsid w:val="23471DEF"/>
    <w:rsid w:val="234B5FA6"/>
    <w:rsid w:val="23FF29D0"/>
    <w:rsid w:val="24EE40DE"/>
    <w:rsid w:val="26552CA9"/>
    <w:rsid w:val="288602C3"/>
    <w:rsid w:val="29347537"/>
    <w:rsid w:val="2A300615"/>
    <w:rsid w:val="2A9231CC"/>
    <w:rsid w:val="2B162A8F"/>
    <w:rsid w:val="2B182BE0"/>
    <w:rsid w:val="2C1F672C"/>
    <w:rsid w:val="2C481085"/>
    <w:rsid w:val="2CBB64BC"/>
    <w:rsid w:val="2D3F65A6"/>
    <w:rsid w:val="2F024C9B"/>
    <w:rsid w:val="300135F2"/>
    <w:rsid w:val="315F51A6"/>
    <w:rsid w:val="317C7E06"/>
    <w:rsid w:val="32903C71"/>
    <w:rsid w:val="32CE1AF7"/>
    <w:rsid w:val="33223268"/>
    <w:rsid w:val="337B3B70"/>
    <w:rsid w:val="34587C7B"/>
    <w:rsid w:val="34596B10"/>
    <w:rsid w:val="35B81EE6"/>
    <w:rsid w:val="35C24B3A"/>
    <w:rsid w:val="35E67989"/>
    <w:rsid w:val="3646755F"/>
    <w:rsid w:val="364B3A34"/>
    <w:rsid w:val="372C35EA"/>
    <w:rsid w:val="37D00BF8"/>
    <w:rsid w:val="37F616A1"/>
    <w:rsid w:val="381658AD"/>
    <w:rsid w:val="38522621"/>
    <w:rsid w:val="390C7400"/>
    <w:rsid w:val="39607AE0"/>
    <w:rsid w:val="39DD1DB6"/>
    <w:rsid w:val="3B413A50"/>
    <w:rsid w:val="3B7E687E"/>
    <w:rsid w:val="3BCA549A"/>
    <w:rsid w:val="3C0F48ED"/>
    <w:rsid w:val="3D037F6E"/>
    <w:rsid w:val="3D060895"/>
    <w:rsid w:val="3D6E6769"/>
    <w:rsid w:val="3DB21CBC"/>
    <w:rsid w:val="40396EDE"/>
    <w:rsid w:val="41D85B19"/>
    <w:rsid w:val="42927C76"/>
    <w:rsid w:val="458438C8"/>
    <w:rsid w:val="470B1436"/>
    <w:rsid w:val="476F70F2"/>
    <w:rsid w:val="48612F2E"/>
    <w:rsid w:val="48876445"/>
    <w:rsid w:val="497C0103"/>
    <w:rsid w:val="4B1A6F81"/>
    <w:rsid w:val="4B792720"/>
    <w:rsid w:val="4D6A7548"/>
    <w:rsid w:val="4E121056"/>
    <w:rsid w:val="4E8A4C30"/>
    <w:rsid w:val="4F6C4949"/>
    <w:rsid w:val="4FF44B35"/>
    <w:rsid w:val="50852AEC"/>
    <w:rsid w:val="524578B1"/>
    <w:rsid w:val="52B22267"/>
    <w:rsid w:val="551B08B8"/>
    <w:rsid w:val="555F405E"/>
    <w:rsid w:val="556444D8"/>
    <w:rsid w:val="556B4D28"/>
    <w:rsid w:val="55D82619"/>
    <w:rsid w:val="568D6E62"/>
    <w:rsid w:val="570823BF"/>
    <w:rsid w:val="599613CB"/>
    <w:rsid w:val="5B6E3518"/>
    <w:rsid w:val="5DE24178"/>
    <w:rsid w:val="5E5961F1"/>
    <w:rsid w:val="62417671"/>
    <w:rsid w:val="62674C74"/>
    <w:rsid w:val="62BE01E6"/>
    <w:rsid w:val="632F6509"/>
    <w:rsid w:val="67092660"/>
    <w:rsid w:val="68153ECF"/>
    <w:rsid w:val="698B725F"/>
    <w:rsid w:val="6AE167E8"/>
    <w:rsid w:val="6B5E0468"/>
    <w:rsid w:val="6B916AFE"/>
    <w:rsid w:val="6BD3102E"/>
    <w:rsid w:val="6C21503F"/>
    <w:rsid w:val="6DDA4826"/>
    <w:rsid w:val="6E1C2314"/>
    <w:rsid w:val="71A43FFA"/>
    <w:rsid w:val="73377A38"/>
    <w:rsid w:val="75714DC3"/>
    <w:rsid w:val="75F34B7F"/>
    <w:rsid w:val="76ED382D"/>
    <w:rsid w:val="76EF6303"/>
    <w:rsid w:val="79094355"/>
    <w:rsid w:val="79967A98"/>
    <w:rsid w:val="7A7A5A27"/>
    <w:rsid w:val="7B0B4FC7"/>
    <w:rsid w:val="7D116D4C"/>
    <w:rsid w:val="7DA80E86"/>
    <w:rsid w:val="7DBD7999"/>
    <w:rsid w:val="7E14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D36A2"/>
  <w15:docId w15:val="{F9235AE2-5AAB-433B-BB08-8E3F2EA3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next w:val="a"/>
    <w:link w:val="a5"/>
    <w:qFormat/>
    <w:pPr>
      <w:jc w:val="center"/>
    </w:pPr>
    <w:rPr>
      <w:rFonts w:eastAsia="创艺简标宋"/>
      <w:sz w:val="32"/>
    </w:rPr>
  </w:style>
  <w:style w:type="character" w:customStyle="1" w:styleId="a5">
    <w:name w:val="普通(网站) 字符"/>
    <w:link w:val="a4"/>
    <w:qFormat/>
    <w:rPr>
      <w:rFonts w:ascii="Times New Roman" w:eastAsia="创艺简标宋" w:hAnsi="Times New Roman"/>
      <w:sz w:val="32"/>
    </w:rPr>
  </w:style>
  <w:style w:type="character" w:customStyle="1" w:styleId="40">
    <w:name w:val="标题 4 字符"/>
    <w:link w:val="4"/>
    <w:qFormat/>
    <w:rPr>
      <w:rFonts w:ascii="Arial" w:eastAsia="黑体" w:hAnsi="Arial"/>
      <w:sz w:val="32"/>
    </w:rPr>
  </w:style>
  <w:style w:type="paragraph" w:customStyle="1" w:styleId="41">
    <w:name w:val="标题4"/>
    <w:basedOn w:val="4"/>
    <w:qFormat/>
  </w:style>
  <w:style w:type="paragraph" w:styleId="a6">
    <w:name w:val="footer"/>
    <w:basedOn w:val="a"/>
    <w:link w:val="a7"/>
    <w:rsid w:val="004A7E25"/>
    <w:pPr>
      <w:tabs>
        <w:tab w:val="center" w:pos="4153"/>
        <w:tab w:val="right" w:pos="8306"/>
      </w:tabs>
      <w:snapToGrid w:val="0"/>
      <w:jc w:val="left"/>
    </w:pPr>
    <w:rPr>
      <w:sz w:val="18"/>
      <w:szCs w:val="18"/>
    </w:rPr>
  </w:style>
  <w:style w:type="character" w:customStyle="1" w:styleId="a7">
    <w:name w:val="页脚 字符"/>
    <w:basedOn w:val="a0"/>
    <w:link w:val="a6"/>
    <w:rsid w:val="004A7E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676</Words>
  <Characters>3859</Characters>
  <Application>Microsoft Office Word</Application>
  <DocSecurity>0</DocSecurity>
  <Lines>32</Lines>
  <Paragraphs>9</Paragraphs>
  <ScaleCrop>false</ScaleCrop>
  <Company>省社会保险基金管理局</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2019-08-29T07:08:00Z</dcterms:created>
  <dcterms:modified xsi:type="dcterms:W3CDTF">2020-05-28T05:10:00Z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