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附件：报价单</w:t>
      </w: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参考版</w:t>
      </w:r>
    </w:p>
    <w:p>
      <w:pPr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  <w:t>多功能组合式监护仪（脑状态测量）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  <w:t>精神压力分析仪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  <w:lang w:val="en-US" w:eastAsia="zh-CN" w:bidi="ar-SA"/>
              </w:rPr>
              <w:t>智能互动仪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uto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</w:rPr>
        <w:t xml:space="preserve"> </w:t>
      </w:r>
      <w:r>
        <w:rPr>
          <w:rFonts w:ascii="微软雅黑" w:hAnsi="微软雅黑" w:eastAsia="微软雅黑"/>
        </w:rPr>
        <w:t xml:space="preserve">   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1ED70987"/>
    <w:rsid w:val="2750017C"/>
    <w:rsid w:val="3A5662EE"/>
    <w:rsid w:val="3AF32E89"/>
    <w:rsid w:val="41275E7C"/>
    <w:rsid w:val="50ED3B34"/>
    <w:rsid w:val="56616BA6"/>
    <w:rsid w:val="5E1F6BB8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730</Characters>
  <Lines>6</Lines>
  <Paragraphs>1</Paragraphs>
  <TotalTime>1</TotalTime>
  <ScaleCrop>false</ScaleCrop>
  <LinksUpToDate>false</LinksUpToDate>
  <CharactersWithSpaces>856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2022-01-10T00:00:51Z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9158D330656B4EBA9BF6A511F993823F</vt:lpwstr>
  </property>
</Properties>
</file>