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sz w:val="24"/>
          <w:szCs w:val="24"/>
        </w:rPr>
        <w:t>附件：报价单参考版</w:t>
      </w:r>
    </w:p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6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经颅磁刺激仪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灸疗仪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心电监护仪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心电监护仪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>
            <w:pPr>
              <w:pStyle w:val="8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1825629A"/>
    <w:rsid w:val="1ED70987"/>
    <w:rsid w:val="2750017C"/>
    <w:rsid w:val="3A5662EE"/>
    <w:rsid w:val="41275E7C"/>
    <w:rsid w:val="50ED3B34"/>
    <w:rsid w:val="56616BA6"/>
    <w:rsid w:val="656D5289"/>
    <w:rsid w:val="66996915"/>
    <w:rsid w:val="69367108"/>
    <w:rsid w:val="6B9638EF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刘睿</cp:lastModifiedBy>
  <dcterms:modified xsi:type="dcterms:W3CDTF">2022-01-10T00:01:48Z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10228B0AC2DB4D0EA52EEB026042B813</vt:lpwstr>
  </property>
</Properties>
</file>