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pPr>
        <w:pStyle w:val="3"/>
        <w:rPr>
          <w:rFonts w:hint="default" w:ascii="Times New Roman" w:hAnsi="Times New Roman" w:cs="Times New Roman"/>
          <w:lang w:eastAsia="zh-CN"/>
        </w:rPr>
      </w:pPr>
    </w:p>
    <w:p>
      <w:pPr>
        <w:pStyle w:val="2"/>
        <w:spacing w:line="560" w:lineRule="exact"/>
        <w:ind w:firstLine="0" w:firstLineChars="0"/>
        <w:jc w:val="center"/>
        <w:rPr>
          <w:rFonts w:hint="default" w:ascii="Times New Roman" w:hAnsi="Times New Roman" w:eastAsia="方正小标宋简体" w:cs="Times New Roman"/>
          <w:w w:val="95"/>
          <w:sz w:val="44"/>
          <w:szCs w:val="44"/>
        </w:rPr>
      </w:pPr>
      <w:r>
        <w:rPr>
          <w:rFonts w:hint="default" w:ascii="Times New Roman" w:hAnsi="Times New Roman" w:eastAsia="方正小标宋简体" w:cs="Times New Roman"/>
          <w:w w:val="95"/>
          <w:sz w:val="44"/>
          <w:szCs w:val="44"/>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资格审核及面试</w:t>
      </w:r>
      <w:r>
        <w:rPr>
          <w:rFonts w:hint="default" w:ascii="Times New Roman" w:hAnsi="Times New Roman" w:eastAsia="仿宋_GB2312" w:cs="Times New Roman"/>
          <w:i w:val="0"/>
          <w:caps w:val="0"/>
          <w:color w:val="auto"/>
          <w:spacing w:val="0"/>
          <w:sz w:val="32"/>
          <w:szCs w:val="32"/>
          <w:highlight w:val="none"/>
          <w:u w:val="none"/>
          <w:shd w:val="clear" w:fill="FFFFFF"/>
        </w:rPr>
        <w:t>安全进行，请所有考生知悉、理解、配合、支持考试防疫的措施和要求。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广州</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正常参加资格审核及面试：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有考前（以资格审核及面试</w:t>
      </w:r>
      <w:r>
        <w:rPr>
          <w:rFonts w:hint="eastAsia" w:ascii="Times New Roman" w:hAnsi="Times New Roman" w:eastAsia="仿宋_GB2312" w:cs="Times New Roman"/>
          <w:color w:val="auto"/>
          <w:sz w:val="32"/>
          <w:szCs w:val="32"/>
          <w:highlight w:val="none"/>
          <w:u w:val="none"/>
          <w:lang w:val="en-US" w:eastAsia="zh-CN"/>
        </w:rPr>
        <w:t>开始</w:t>
      </w:r>
      <w:r>
        <w:rPr>
          <w:rFonts w:hint="default" w:ascii="Times New Roman" w:hAnsi="Times New Roman" w:eastAsia="仿宋_GB2312" w:cs="Times New Roman"/>
          <w:color w:val="auto"/>
          <w:sz w:val="32"/>
          <w:szCs w:val="32"/>
          <w:highlight w:val="none"/>
          <w:u w:val="none"/>
          <w:lang w:val="en-US" w:eastAsia="zh-CN"/>
        </w:rPr>
        <w:t>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w:t>
      </w:r>
      <w:r>
        <w:rPr>
          <w:rFonts w:hint="default" w:ascii="Times New Roman" w:hAnsi="Times New Roman" w:eastAsia="楷体_GB2312" w:cs="Times New Roman"/>
          <w:b/>
          <w:bCs/>
          <w:color w:val="auto"/>
          <w:sz w:val="32"/>
          <w:szCs w:val="32"/>
          <w:highlight w:val="none"/>
          <w:u w:val="none"/>
          <w:lang w:eastAsia="zh-CN"/>
        </w:rPr>
        <w:t>资格审核及面试</w:t>
      </w:r>
      <w:r>
        <w:rPr>
          <w:rFonts w:hint="default" w:ascii="Times New Roman" w:hAnsi="Times New Roman" w:eastAsia="楷体_GB2312" w:cs="Times New Roman"/>
          <w:b/>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4.不能提供资格审核及面试前48小时内核酸检测阴性证明的考生；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6.其他不符合正常参加资格审核及面试情况的考生。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二、资格审核及面试前准备事项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准备资格审核及面试前48小时内核酸检测阴性证明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w:t>
      </w:r>
      <w:r>
        <w:rPr>
          <w:rFonts w:hint="eastAsia" w:ascii="Times New Roman" w:hAnsi="Times New Roman" w:eastAsia="仿宋_GB2312" w:cs="Times New Roman"/>
          <w:b w:val="0"/>
          <w:bCs w:val="0"/>
          <w:color w:val="auto"/>
          <w:sz w:val="32"/>
          <w:szCs w:val="40"/>
          <w:highlight w:val="none"/>
          <w:lang w:val="en-US" w:eastAsia="zh-CN"/>
        </w:rPr>
        <w:t>在资格审核及面试</w:t>
      </w:r>
      <w:r>
        <w:rPr>
          <w:rFonts w:hint="default" w:ascii="Times New Roman" w:hAnsi="Times New Roman" w:eastAsia="仿宋_GB2312" w:cs="Times New Roman"/>
          <w:b w:val="0"/>
          <w:bCs w:val="0"/>
          <w:color w:val="auto"/>
          <w:sz w:val="32"/>
          <w:szCs w:val="40"/>
          <w:highlight w:val="none"/>
          <w:lang w:val="en-US" w:eastAsia="zh-CN"/>
        </w:rPr>
        <w:t>前非必要不参加聚集性活动。本省考生</w:t>
      </w:r>
      <w:r>
        <w:rPr>
          <w:rFonts w:hint="eastAsia" w:ascii="Times New Roman" w:hAnsi="Times New Roman" w:eastAsia="仿宋_GB2312" w:cs="Times New Roman"/>
          <w:b w:val="0"/>
          <w:bCs w:val="0"/>
          <w:color w:val="auto"/>
          <w:sz w:val="32"/>
          <w:szCs w:val="40"/>
          <w:highlight w:val="none"/>
          <w:lang w:val="en-US" w:eastAsia="zh-CN"/>
        </w:rPr>
        <w:t>在</w:t>
      </w:r>
      <w:r>
        <w:rPr>
          <w:rFonts w:hint="default" w:ascii="Times New Roman" w:hAnsi="Times New Roman" w:eastAsia="仿宋_GB2312" w:cs="Times New Roman"/>
          <w:b w:val="0"/>
          <w:bCs w:val="0"/>
          <w:color w:val="auto"/>
          <w:sz w:val="32"/>
          <w:szCs w:val="40"/>
          <w:highlight w:val="none"/>
          <w:lang w:val="en-US" w:eastAsia="zh-CN"/>
        </w:rPr>
        <w:t>资格审核及面试前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天内非必要不出省，非必要不出所在地市。考生要提前了解广东和</w:t>
      </w:r>
      <w:r>
        <w:rPr>
          <w:rFonts w:hint="eastAsia" w:ascii="Times New Roman" w:hAnsi="Times New Roman" w:eastAsia="仿宋_GB2312" w:cs="Times New Roman"/>
          <w:b w:val="0"/>
          <w:bCs w:val="0"/>
          <w:color w:val="auto"/>
          <w:sz w:val="32"/>
          <w:szCs w:val="40"/>
          <w:highlight w:val="none"/>
          <w:lang w:val="en-US" w:eastAsia="zh-CN"/>
        </w:rPr>
        <w:t>广州</w:t>
      </w:r>
      <w:r>
        <w:rPr>
          <w:rFonts w:hint="default" w:ascii="Times New Roman" w:hAnsi="Times New Roman" w:eastAsia="仿宋_GB2312" w:cs="Times New Roman"/>
          <w:b w:val="0"/>
          <w:bCs w:val="0"/>
          <w:color w:val="auto"/>
          <w:sz w:val="32"/>
          <w:szCs w:val="40"/>
          <w:highlight w:val="none"/>
          <w:lang w:val="en-US" w:eastAsia="zh-CN"/>
        </w:rPr>
        <w:t>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资格审核及面试前7天内有低风险地区旅居史的考生完成三天两检后方可参加考试。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、资格审核及面试期间义务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 所有考生在资格审核及面试期间</w:t>
      </w:r>
      <w:r>
        <w:rPr>
          <w:rFonts w:hint="eastAsia" w:ascii="仿宋_GB2312" w:hAnsi="仿宋_GB2312" w:eastAsia="仿宋_GB2312" w:cs="仿宋_GB2312"/>
          <w:color w:val="auto"/>
          <w:sz w:val="32"/>
          <w:szCs w:val="32"/>
          <w:highlight w:val="none"/>
          <w:u w:val="none"/>
          <w:lang w:val="en-US" w:eastAsia="zh-CN"/>
        </w:rPr>
        <w:t>务必</w:t>
      </w:r>
      <w:r>
        <w:rPr>
          <w:rFonts w:hint="eastAsia" w:ascii="仿宋_GB2312" w:hAnsi="仿宋_GB2312" w:eastAsia="仿宋_GB2312" w:cs="仿宋_GB2312"/>
          <w:color w:val="auto"/>
          <w:sz w:val="32"/>
          <w:szCs w:val="32"/>
          <w:highlight w:val="none"/>
          <w:u w:val="none"/>
        </w:rPr>
        <w:t>全程</w:t>
      </w:r>
      <w:r>
        <w:rPr>
          <w:rFonts w:hint="eastAsia" w:ascii="仿宋_GB2312" w:hAnsi="仿宋_GB2312" w:eastAsia="仿宋_GB2312" w:cs="仿宋_GB2312"/>
          <w:color w:val="auto"/>
          <w:sz w:val="32"/>
          <w:szCs w:val="32"/>
          <w:highlight w:val="none"/>
          <w:u w:val="none"/>
          <w:lang w:val="en-US" w:eastAsia="zh-CN"/>
        </w:rPr>
        <w:t>规范</w:t>
      </w:r>
      <w:r>
        <w:rPr>
          <w:rFonts w:hint="eastAsia" w:ascii="仿宋_GB2312" w:hAnsi="仿宋_GB2312" w:eastAsia="仿宋_GB2312" w:cs="仿宋_GB2312"/>
          <w:color w:val="auto"/>
          <w:sz w:val="32"/>
          <w:szCs w:val="32"/>
          <w:highlight w:val="none"/>
          <w:u w:val="none"/>
        </w:rPr>
        <w:t>佩戴口罩，进行身份核验时</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2. </w:t>
      </w:r>
      <w:r>
        <w:rPr>
          <w:rFonts w:hint="eastAsia" w:ascii="仿宋_GB2312" w:hAnsi="仿宋_GB2312" w:eastAsia="仿宋_GB2312" w:cs="仿宋_GB2312"/>
          <w:sz w:val="32"/>
          <w:szCs w:val="32"/>
        </w:rPr>
        <w:t>自觉配合完成检测流程后从规定通道进入资格审核</w:t>
      </w:r>
      <w:r>
        <w:rPr>
          <w:rFonts w:hint="eastAsia" w:ascii="仿宋_GB2312" w:hAnsi="仿宋_GB2312" w:eastAsia="仿宋_GB2312" w:cs="仿宋_GB2312"/>
          <w:sz w:val="32"/>
          <w:szCs w:val="32"/>
          <w:lang w:val="en-US" w:eastAsia="zh-CN"/>
        </w:rPr>
        <w:t>及面试</w:t>
      </w:r>
      <w:r>
        <w:rPr>
          <w:rFonts w:hint="eastAsia" w:ascii="仿宋_GB2312" w:hAnsi="仿宋_GB2312" w:eastAsia="仿宋_GB2312" w:cs="仿宋_GB2312"/>
          <w:sz w:val="32"/>
          <w:szCs w:val="32"/>
        </w:rPr>
        <w:t>单位，进资格审核</w:t>
      </w:r>
      <w:r>
        <w:rPr>
          <w:rFonts w:hint="eastAsia" w:ascii="仿宋_GB2312" w:hAnsi="仿宋_GB2312" w:eastAsia="仿宋_GB2312" w:cs="仿宋_GB2312"/>
          <w:sz w:val="32"/>
          <w:szCs w:val="32"/>
          <w:lang w:val="en-US" w:eastAsia="zh-CN"/>
        </w:rPr>
        <w:t>及面试</w:t>
      </w:r>
      <w:r>
        <w:rPr>
          <w:rFonts w:hint="eastAsia" w:ascii="仿宋_GB2312" w:hAnsi="仿宋_GB2312" w:eastAsia="仿宋_GB2312" w:cs="仿宋_GB2312"/>
          <w:sz w:val="32"/>
          <w:szCs w:val="32"/>
        </w:rPr>
        <w:t>单位后在规定区域活动，资格审核</w:t>
      </w:r>
      <w:r>
        <w:rPr>
          <w:rFonts w:hint="eastAsia" w:ascii="仿宋_GB2312" w:hAnsi="仿宋_GB2312" w:eastAsia="仿宋_GB2312" w:cs="仿宋_GB2312"/>
          <w:color w:val="auto"/>
          <w:sz w:val="32"/>
          <w:szCs w:val="32"/>
          <w:highlight w:val="none"/>
          <w:u w:val="none"/>
        </w:rPr>
        <w:t>及面试</w:t>
      </w:r>
      <w:r>
        <w:rPr>
          <w:rFonts w:hint="eastAsia" w:ascii="仿宋_GB2312" w:hAnsi="仿宋_GB2312" w:eastAsia="仿宋_GB2312" w:cs="仿宋_GB2312"/>
          <w:sz w:val="32"/>
          <w:szCs w:val="32"/>
        </w:rPr>
        <w:t>结束后应及时离开；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u w:val="none"/>
        </w:rPr>
        <w:t xml:space="preserve">3. </w:t>
      </w:r>
      <w:r>
        <w:rPr>
          <w:rFonts w:hint="eastAsia" w:ascii="仿宋_GB2312" w:hAnsi="仿宋_GB2312" w:eastAsia="仿宋_GB2312" w:cs="仿宋_GB2312"/>
          <w:sz w:val="32"/>
          <w:szCs w:val="32"/>
        </w:rPr>
        <w:t>如有相应症状或经检测发现有异常情况的，要按规定服从“不得参加资格审核”“流行病学调查”“就诊”或“核酸检测”等相关处置。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考生参加现场资格审核，均须提前填报，亲笔签署《考生疫情防控承诺书》（附件4），如实逐项填报个人健康信息，承诺已知悉告知的所有事项、证明义务和防疫要求，考生本人提交和现场出示的所有防疫材料（信息）均真实、有效，积极配合和服从防疫的相关检查监测，无隐瞒或谎报旅居史、接触史、健康状况等疫情防控信息。如违反相关规定，自愿承担相关责任、接受相应处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val="en-US" w:eastAsia="zh-CN"/>
        </w:rPr>
        <w:t>三</w:t>
      </w:r>
      <w:r>
        <w:rPr>
          <w:rFonts w:hint="eastAsia" w:ascii="仿宋_GB2312" w:hAnsi="仿宋_GB2312" w:eastAsia="仿宋_GB2312" w:cs="仿宋_GB2312"/>
          <w:b w:val="0"/>
          <w:bCs w:val="0"/>
          <w:color w:val="auto"/>
          <w:sz w:val="32"/>
          <w:szCs w:val="32"/>
          <w:highlight w:val="none"/>
          <w:u w:val="none"/>
        </w:rPr>
        <w:t>）关注身体状况</w:t>
      </w:r>
    </w:p>
    <w:p>
      <w:pPr>
        <w:spacing w:line="56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资格审核及面试期间考生出现发热（体温≥37.3℃）</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咳嗽、乏力</w:t>
      </w:r>
      <w:r>
        <w:rPr>
          <w:rFonts w:hint="eastAsia" w:ascii="仿宋_GB2312" w:hAnsi="仿宋_GB2312" w:eastAsia="仿宋_GB2312" w:cs="仿宋_GB2312"/>
          <w:color w:val="auto"/>
          <w:sz w:val="32"/>
          <w:szCs w:val="32"/>
          <w:highlight w:val="none"/>
          <w:u w:val="none"/>
          <w:lang w:val="en-US" w:eastAsia="zh-CN"/>
        </w:rPr>
        <w:t>等不适症状</w:t>
      </w:r>
      <w:r>
        <w:rPr>
          <w:rFonts w:hint="eastAsia" w:ascii="仿宋_GB2312" w:hAnsi="仿宋_GB2312" w:eastAsia="仿宋_GB2312" w:cs="仿宋_GB2312"/>
          <w:color w:val="auto"/>
          <w:sz w:val="32"/>
          <w:szCs w:val="32"/>
          <w:highlight w:val="none"/>
          <w:u w:val="none"/>
        </w:rPr>
        <w:t>，应及时报告并自觉服从</w:t>
      </w:r>
      <w:r>
        <w:rPr>
          <w:rFonts w:ascii="Times-Roman" w:hAnsi="Times-Roman" w:eastAsia="仿宋_GB2312" w:cs="Times-Roman"/>
          <w:sz w:val="32"/>
          <w:szCs w:val="32"/>
        </w:rPr>
        <w:t>现场工作</w:t>
      </w:r>
      <w:r>
        <w:rPr>
          <w:rFonts w:hint="eastAsia" w:ascii="仿宋_GB2312" w:hAnsi="仿宋_GB2312" w:eastAsia="仿宋_GB2312" w:cs="仿宋_GB2312"/>
          <w:color w:val="auto"/>
          <w:sz w:val="32"/>
          <w:szCs w:val="32"/>
          <w:highlight w:val="none"/>
          <w:u w:val="none"/>
          <w:lang w:val="en-US" w:eastAsia="zh-CN"/>
        </w:rPr>
        <w:t>人员</w:t>
      </w:r>
      <w:r>
        <w:rPr>
          <w:rFonts w:hint="eastAsia" w:ascii="仿宋_GB2312" w:hAnsi="仿宋_GB2312" w:eastAsia="仿宋_GB2312" w:cs="仿宋_GB2312"/>
          <w:color w:val="auto"/>
          <w:sz w:val="32"/>
          <w:szCs w:val="32"/>
          <w:highlight w:val="none"/>
          <w:u w:val="none"/>
        </w:rPr>
        <w:t>管理</w:t>
      </w:r>
      <w:r>
        <w:rPr>
          <w:rFonts w:ascii="Times-Roman" w:hAnsi="Times-Roman" w:eastAsia="仿宋_GB2312" w:cs="Times-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spacing w:line="600" w:lineRule="exact"/>
        <w:ind w:firstLine="640" w:firstLineChars="200"/>
        <w:rPr>
          <w:rFonts w:ascii="Times-Roman" w:hAnsi="Times-Roman" w:eastAsia="仿宋_GB2312" w:cs="Times-Roman"/>
          <w:sz w:val="32"/>
          <w:szCs w:val="32"/>
        </w:rPr>
      </w:pPr>
      <w:r>
        <w:rPr>
          <w:rFonts w:ascii="Times-Roman" w:hAnsi="Times-Roman" w:eastAsia="仿宋_GB2312" w:cs="Times-Roman"/>
          <w:sz w:val="32"/>
          <w:szCs w:val="32"/>
        </w:rPr>
        <w:t xml:space="preserve">考生不配合防疫工作、不如实报告健康状况，隐瞒或谎报旅居史、接触史、健康状况等疫情防控信息，提供虚假防疫证明材料（信息）的，取消面试资格。造成不良后果的，依法追究其法律责任。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Roman" w:hAnsi="Times-Roman" w:eastAsia="仿宋_GB2312" w:cs="Times-Roman"/>
          <w:sz w:val="32"/>
          <w:szCs w:val="32"/>
        </w:rPr>
      </w:pPr>
      <w:r>
        <w:rPr>
          <w:rFonts w:hint="eastAsia" w:ascii="Times New Roman" w:hAnsi="Times New Roman" w:eastAsia="黑体" w:cs="Times New Roman"/>
          <w:color w:val="auto"/>
          <w:sz w:val="32"/>
          <w:szCs w:val="32"/>
          <w:highlight w:val="none"/>
          <w:u w:val="none"/>
          <w:lang w:val="en-US" w:eastAsia="zh-CN"/>
        </w:rPr>
        <w:t>五</w:t>
      </w:r>
      <w:bookmarkStart w:id="0" w:name="_GoBack"/>
      <w:bookmarkEnd w:id="0"/>
      <w:r>
        <w:rPr>
          <w:rFonts w:hint="default" w:ascii="Times New Roman" w:hAnsi="Times New Roman" w:eastAsia="黑体" w:cs="Times New Roman"/>
          <w:color w:val="auto"/>
          <w:sz w:val="32"/>
          <w:szCs w:val="32"/>
          <w:highlight w:val="none"/>
          <w:u w:val="none"/>
        </w:rPr>
        <w:t>、其他事项</w:t>
      </w:r>
    </w:p>
    <w:p>
      <w:pPr>
        <w:spacing w:line="600" w:lineRule="exact"/>
        <w:ind w:firstLine="640" w:firstLineChars="200"/>
        <w:rPr>
          <w:rFonts w:ascii="Times-Roman" w:hAnsi="Times-Roman" w:eastAsia="仿宋_GB2312" w:cs="Times-Roman"/>
          <w:sz w:val="32"/>
          <w:szCs w:val="32"/>
        </w:rPr>
      </w:pPr>
      <w:r>
        <w:rPr>
          <w:rFonts w:ascii="Times-Roman" w:hAnsi="Times-Roman" w:eastAsia="仿宋_GB2312" w:cs="Times-Roman"/>
          <w:sz w:val="32"/>
          <w:szCs w:val="32"/>
        </w:rPr>
        <w:t>因疫情存在动态变化，疫情防控工作要求也将作出相应调整。如资格审核前出现新的疫情变化，将及时发布最新疫情防控要求。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Roman">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NTQwZTQ2M2U4YmE3MzM1YTkyYjYzYTNmMTBlNWMifQ=="/>
  </w:docVars>
  <w:rsids>
    <w:rsidRoot w:val="030A5C08"/>
    <w:rsid w:val="030A5C08"/>
    <w:rsid w:val="182F2A2F"/>
    <w:rsid w:val="542E1DAA"/>
    <w:rsid w:val="586D2157"/>
    <w:rsid w:val="70EC68B3"/>
    <w:rsid w:val="79443430"/>
    <w:rsid w:val="7D5A1021"/>
    <w:rsid w:val="7FA12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1646</Words>
  <Characters>1762</Characters>
  <Lines>0</Lines>
  <Paragraphs>0</Paragraphs>
  <TotalTime>0</TotalTime>
  <ScaleCrop>false</ScaleCrop>
  <LinksUpToDate>false</LinksUpToDate>
  <CharactersWithSpaces>1798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Siky</cp:lastModifiedBy>
  <dcterms:modified xsi:type="dcterms:W3CDTF">2022-08-23T03:30:55Z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CC7B01548B594CD0804C4CB9053ECFA1</vt:lpwstr>
  </property>
</Properties>
</file>