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9B" w:rsidRPr="00780CB2" w:rsidRDefault="00012E9B" w:rsidP="00780CB2">
      <w:pPr>
        <w:rPr>
          <w:rFonts w:ascii="黑体" w:eastAsia="黑体" w:hAnsi="黑体" w:cs="Times New Roman"/>
          <w:sz w:val="32"/>
          <w:szCs w:val="32"/>
        </w:rPr>
      </w:pPr>
      <w:r>
        <w:rPr>
          <w:rFonts w:ascii="黑体" w:eastAsia="黑体" w:hAnsi="黑体" w:cs="黑体" w:hint="eastAsia"/>
          <w:sz w:val="32"/>
          <w:szCs w:val="32"/>
        </w:rPr>
        <w:t>附件</w:t>
      </w:r>
      <w:r>
        <w:rPr>
          <w:rFonts w:ascii="黑体" w:eastAsia="黑体" w:hAnsi="黑体" w:cs="黑体"/>
          <w:sz w:val="32"/>
          <w:szCs w:val="32"/>
        </w:rPr>
        <w:t>1-2</w:t>
      </w:r>
    </w:p>
    <w:p w:rsidR="00012E9B" w:rsidRDefault="00012E9B">
      <w:pPr>
        <w:jc w:val="center"/>
        <w:rPr>
          <w:rFonts w:cs="Times New Roman"/>
          <w:b/>
          <w:bCs/>
          <w:sz w:val="44"/>
          <w:szCs w:val="44"/>
        </w:rPr>
      </w:pPr>
      <w:r>
        <w:rPr>
          <w:rFonts w:cs="宋体" w:hint="eastAsia"/>
          <w:b/>
          <w:bCs/>
          <w:sz w:val="44"/>
          <w:szCs w:val="44"/>
        </w:rPr>
        <w:t>广州市黄埔区招聘单位简介</w:t>
      </w:r>
    </w:p>
    <w:p w:rsidR="00012E9B" w:rsidRDefault="00012E9B">
      <w:pPr>
        <w:jc w:val="center"/>
        <w:rPr>
          <w:rFonts w:cs="Times New Roman"/>
          <w:b/>
          <w:bCs/>
          <w:sz w:val="44"/>
          <w:szCs w:val="44"/>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012E9B"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012E9B"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1</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pPr>
              <w:widowControl/>
              <w:spacing w:line="360" w:lineRule="exact"/>
              <w:jc w:val="left"/>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广州市黄埔区疾病预防控制中心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012E9B">
            <w:pPr>
              <w:widowControl/>
              <w:spacing w:line="360" w:lineRule="exact"/>
              <w:ind w:firstLineChars="200" w:firstLine="31680"/>
              <w:jc w:val="left"/>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广州市黄埔区疾病预防控制中心为广州市黄埔区卫生健康局管理的公益一类、副处级事业单位。</w:t>
            </w:r>
            <w:r>
              <w:rPr>
                <w:rFonts w:ascii="Times New Roman" w:eastAsia="仿宋_GB2312" w:hAnsi="Times New Roman" w:cs="Times New Roman"/>
                <w:color w:val="000000"/>
                <w:kern w:val="0"/>
                <w:sz w:val="28"/>
                <w:szCs w:val="28"/>
              </w:rPr>
              <w:t xml:space="preserve"> </w:t>
            </w:r>
          </w:p>
          <w:p w:rsidR="00012E9B" w:rsidRDefault="00012E9B" w:rsidP="00012E9B">
            <w:pPr>
              <w:widowControl/>
              <w:spacing w:line="360" w:lineRule="exact"/>
              <w:ind w:firstLineChars="200" w:firstLine="31680"/>
              <w:jc w:val="left"/>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中心配备事业编制</w:t>
            </w:r>
            <w:r>
              <w:rPr>
                <w:rFonts w:ascii="Times New Roman" w:eastAsia="仿宋_GB2312" w:hAnsi="Times New Roman" w:cs="Times New Roman"/>
                <w:color w:val="000000"/>
                <w:kern w:val="0"/>
                <w:sz w:val="28"/>
                <w:szCs w:val="28"/>
              </w:rPr>
              <w:t>153</w:t>
            </w:r>
            <w:r>
              <w:rPr>
                <w:rFonts w:ascii="Times New Roman" w:eastAsia="仿宋_GB2312" w:hAnsi="Times New Roman" w:cs="仿宋_GB2312" w:hint="eastAsia"/>
                <w:color w:val="000000"/>
                <w:kern w:val="0"/>
                <w:sz w:val="28"/>
                <w:szCs w:val="28"/>
              </w:rPr>
              <w:t>名。目前在岗专业技术人员中，正高级专业技术人员</w:t>
            </w:r>
            <w:r>
              <w:rPr>
                <w:rFonts w:ascii="Times New Roman" w:eastAsia="仿宋_GB2312" w:hAnsi="Times New Roman" w:cs="Times New Roman"/>
                <w:color w:val="000000"/>
                <w:kern w:val="0"/>
                <w:sz w:val="28"/>
                <w:szCs w:val="28"/>
              </w:rPr>
              <w:t>8</w:t>
            </w:r>
            <w:r>
              <w:rPr>
                <w:rFonts w:ascii="Times New Roman" w:eastAsia="仿宋_GB2312" w:hAnsi="Times New Roman" w:cs="仿宋_GB2312" w:hint="eastAsia"/>
                <w:color w:val="000000"/>
                <w:kern w:val="0"/>
                <w:sz w:val="28"/>
                <w:szCs w:val="28"/>
              </w:rPr>
              <w:t>人，副高级专业技术人员</w:t>
            </w:r>
            <w:r>
              <w:rPr>
                <w:rFonts w:ascii="Times New Roman" w:eastAsia="仿宋_GB2312" w:hAnsi="Times New Roman" w:cs="Times New Roman"/>
                <w:color w:val="000000"/>
                <w:kern w:val="0"/>
                <w:sz w:val="28"/>
                <w:szCs w:val="28"/>
              </w:rPr>
              <w:t>26</w:t>
            </w:r>
            <w:r>
              <w:rPr>
                <w:rFonts w:ascii="Times New Roman" w:eastAsia="仿宋_GB2312" w:hAnsi="Times New Roman" w:cs="仿宋_GB2312" w:hint="eastAsia"/>
                <w:color w:val="000000"/>
                <w:kern w:val="0"/>
                <w:sz w:val="28"/>
                <w:szCs w:val="28"/>
              </w:rPr>
              <w:t>人，中级职称专业技术人员</w:t>
            </w:r>
            <w:r>
              <w:rPr>
                <w:rFonts w:ascii="Times New Roman" w:eastAsia="仿宋_GB2312" w:hAnsi="Times New Roman" w:cs="Times New Roman"/>
                <w:color w:val="000000"/>
                <w:kern w:val="0"/>
                <w:sz w:val="28"/>
                <w:szCs w:val="28"/>
              </w:rPr>
              <w:t>16</w:t>
            </w:r>
            <w:r>
              <w:rPr>
                <w:rFonts w:ascii="Times New Roman" w:eastAsia="仿宋_GB2312" w:hAnsi="Times New Roman" w:cs="仿宋_GB2312" w:hint="eastAsia"/>
                <w:color w:val="000000"/>
                <w:kern w:val="0"/>
                <w:sz w:val="28"/>
                <w:szCs w:val="28"/>
              </w:rPr>
              <w:t>人，初级职称</w:t>
            </w:r>
            <w:r>
              <w:rPr>
                <w:rFonts w:ascii="Times New Roman" w:eastAsia="仿宋_GB2312" w:hAnsi="Times New Roman" w:cs="Times New Roman"/>
                <w:color w:val="000000"/>
                <w:kern w:val="0"/>
                <w:sz w:val="28"/>
                <w:szCs w:val="28"/>
              </w:rPr>
              <w:t>10</w:t>
            </w:r>
            <w:r>
              <w:rPr>
                <w:rFonts w:ascii="Times New Roman" w:eastAsia="仿宋_GB2312" w:hAnsi="Times New Roman" w:cs="仿宋_GB2312" w:hint="eastAsia"/>
                <w:color w:val="000000"/>
                <w:kern w:val="0"/>
                <w:sz w:val="28"/>
                <w:szCs w:val="28"/>
              </w:rPr>
              <w:t>人。作为沿海省会城市和国家级开发区的区级疾控中心，正通过人员培训、人才引进、纵横合作、改革创新，筹建区域分子生物学生物信息学实验室，全面提高中心综合实力，努力向广州市疾控中心看齐，致力于打造全国一流水平的区级疾控中心，力争使突发公共卫生应急处置能力、实验室检测能力及疾病防控能力达到全省地级市先进水平。</w:t>
            </w:r>
            <w:r>
              <w:rPr>
                <w:rFonts w:ascii="Times New Roman" w:eastAsia="仿宋_GB2312" w:hAnsi="Times New Roman" w:cs="Times New Roman"/>
                <w:color w:val="000000"/>
                <w:kern w:val="0"/>
                <w:sz w:val="28"/>
                <w:szCs w:val="28"/>
              </w:rPr>
              <w:t>2020</w:t>
            </w:r>
            <w:r>
              <w:rPr>
                <w:rFonts w:ascii="Times New Roman" w:eastAsia="仿宋_GB2312" w:hAnsi="Times New Roman" w:cs="仿宋_GB2312" w:hint="eastAsia"/>
                <w:color w:val="000000"/>
                <w:kern w:val="0"/>
                <w:sz w:val="28"/>
                <w:szCs w:val="28"/>
              </w:rPr>
              <w:t>年，中心荣获</w:t>
            </w:r>
            <w:r>
              <w:rPr>
                <w:rFonts w:ascii="Times New Roman" w:eastAsia="仿宋_GB2312" w:hAnsi="Times New Roman" w:cs="Times New Roman"/>
                <w:color w:val="000000"/>
                <w:kern w:val="0"/>
                <w:sz w:val="28"/>
                <w:szCs w:val="28"/>
              </w:rPr>
              <w:t>“</w:t>
            </w:r>
            <w:r>
              <w:rPr>
                <w:rFonts w:ascii="Times New Roman" w:eastAsia="仿宋_GB2312" w:hAnsi="Times New Roman" w:cs="仿宋_GB2312" w:hint="eastAsia"/>
                <w:color w:val="000000"/>
                <w:kern w:val="0"/>
                <w:sz w:val="28"/>
                <w:szCs w:val="28"/>
              </w:rPr>
              <w:t>广州市抗击新冠肺炎疫情先进集体</w:t>
            </w:r>
            <w:r>
              <w:rPr>
                <w:rFonts w:ascii="Times New Roman" w:eastAsia="仿宋_GB2312" w:hAnsi="Times New Roman" w:cs="Times New Roman"/>
                <w:color w:val="000000"/>
                <w:kern w:val="0"/>
                <w:sz w:val="28"/>
                <w:szCs w:val="28"/>
              </w:rPr>
              <w:t>”</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w:t>
            </w:r>
            <w:r>
              <w:rPr>
                <w:rFonts w:ascii="Times New Roman" w:eastAsia="仿宋_GB2312" w:hAnsi="Times New Roman" w:cs="仿宋_GB2312" w:hint="eastAsia"/>
                <w:color w:val="000000"/>
                <w:kern w:val="0"/>
                <w:sz w:val="28"/>
                <w:szCs w:val="28"/>
              </w:rPr>
              <w:t>广州市先进基层党组织</w:t>
            </w:r>
            <w:r>
              <w:rPr>
                <w:rFonts w:ascii="Times New Roman" w:eastAsia="仿宋_GB2312" w:hAnsi="Times New Roman" w:cs="Times New Roman"/>
                <w:color w:val="000000"/>
                <w:kern w:val="0"/>
                <w:sz w:val="28"/>
                <w:szCs w:val="28"/>
              </w:rPr>
              <w:t>”</w:t>
            </w:r>
            <w:r>
              <w:rPr>
                <w:rFonts w:ascii="Times New Roman" w:eastAsia="仿宋_GB2312" w:hAnsi="Times New Roman" w:cs="仿宋_GB2312" w:hint="eastAsia"/>
                <w:color w:val="000000"/>
                <w:kern w:val="0"/>
                <w:sz w:val="28"/>
                <w:szCs w:val="28"/>
              </w:rPr>
              <w:t>等荣誉称号。</w:t>
            </w:r>
          </w:p>
          <w:p w:rsidR="00012E9B" w:rsidRDefault="00012E9B" w:rsidP="00012E9B">
            <w:pPr>
              <w:widowControl/>
              <w:spacing w:line="360" w:lineRule="exact"/>
              <w:ind w:firstLineChars="200" w:firstLine="31680"/>
              <w:jc w:val="left"/>
              <w:textAlignment w:val="center"/>
              <w:rPr>
                <w:rFonts w:ascii="Times New Roman" w:eastAsia="仿宋_GB2312" w:hAnsi="Times New Roman" w:cs="Times New Roman"/>
                <w:color w:val="000000"/>
                <w:kern w:val="0"/>
                <w:sz w:val="28"/>
                <w:szCs w:val="28"/>
              </w:rPr>
            </w:pP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020-82111427</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012E9B" w:rsidRDefault="00012E9B">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pPr>
              <w:widowControl/>
              <w:spacing w:line="320" w:lineRule="exact"/>
              <w:jc w:val="left"/>
              <w:textAlignment w:val="center"/>
              <w:rPr>
                <w:rFonts w:ascii="Times New Roman" w:eastAsia="仿宋_GB2312" w:hAnsi="Times New Roman" w:cs="Times New Roman"/>
                <w:color w:val="000000"/>
                <w:kern w:val="0"/>
                <w:sz w:val="28"/>
                <w:szCs w:val="28"/>
              </w:rPr>
            </w:pPr>
          </w:p>
        </w:tc>
      </w:tr>
    </w:tbl>
    <w:p w:rsidR="00012E9B" w:rsidRDefault="00012E9B">
      <w:pPr>
        <w:rPr>
          <w:rFonts w:ascii="仿宋_GB2312" w:eastAsia="仿宋_GB2312" w:hAnsi="仿宋_GB2312" w:cs="Times New Roman"/>
          <w:sz w:val="28"/>
          <w:szCs w:val="28"/>
        </w:rPr>
      </w:pPr>
    </w:p>
    <w:p w:rsidR="00012E9B" w:rsidRDefault="00012E9B">
      <w:pPr>
        <w:rPr>
          <w:rFonts w:ascii="仿宋_GB2312" w:eastAsia="仿宋_GB2312" w:hAnsi="仿宋_GB2312" w:cs="Times New Roman"/>
          <w:sz w:val="28"/>
          <w:szCs w:val="28"/>
        </w:rPr>
      </w:pPr>
    </w:p>
    <w:p w:rsidR="00012E9B" w:rsidRDefault="00012E9B" w:rsidP="00C4025E">
      <w:pPr>
        <w:jc w:val="center"/>
        <w:rPr>
          <w:rFonts w:cs="Times New Roman"/>
          <w:b/>
          <w:bCs/>
          <w:sz w:val="44"/>
          <w:szCs w:val="44"/>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012E9B"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012E9B"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广州开发区医院</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012E9B">
            <w:pPr>
              <w:widowControl/>
              <w:spacing w:line="360" w:lineRule="exact"/>
              <w:ind w:firstLineChars="200" w:firstLine="31680"/>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广州开发区医院（广州市黄埔区人民医院）是由广州市黄埔区政府、广州开发区管委会举办的公立综合性三级医院，医院总建筑面积</w:t>
            </w:r>
            <w:r>
              <w:rPr>
                <w:rFonts w:ascii="Times New Roman" w:eastAsia="仿宋_GB2312" w:hAnsi="Times New Roman" w:cs="Times New Roman"/>
                <w:color w:val="000000"/>
                <w:sz w:val="28"/>
                <w:szCs w:val="28"/>
              </w:rPr>
              <w:t>90300</w:t>
            </w:r>
            <w:r>
              <w:rPr>
                <w:rFonts w:ascii="Times New Roman" w:eastAsia="仿宋_GB2312" w:hAnsi="Times New Roman" w:cs="仿宋_GB2312" w:hint="eastAsia"/>
                <w:color w:val="000000"/>
                <w:sz w:val="28"/>
                <w:szCs w:val="28"/>
              </w:rPr>
              <w:t>㎡，编制床位</w:t>
            </w:r>
            <w:r>
              <w:rPr>
                <w:rFonts w:ascii="Times New Roman" w:eastAsia="仿宋_GB2312" w:hAnsi="Times New Roman" w:cs="Times New Roman"/>
                <w:color w:val="000000"/>
                <w:sz w:val="28"/>
                <w:szCs w:val="28"/>
              </w:rPr>
              <w:t>750</w:t>
            </w:r>
            <w:r>
              <w:rPr>
                <w:rFonts w:ascii="Times New Roman" w:eastAsia="仿宋_GB2312" w:hAnsi="Times New Roman" w:cs="仿宋_GB2312" w:hint="eastAsia"/>
                <w:color w:val="000000"/>
                <w:sz w:val="28"/>
                <w:szCs w:val="28"/>
              </w:rPr>
              <w:t>张，定位为</w:t>
            </w:r>
            <w:r>
              <w:rPr>
                <w:rFonts w:ascii="Times New Roman" w:eastAsia="仿宋_GB2312" w:hAnsi="Times New Roman" w:cs="Times New Roman"/>
                <w:color w:val="000000"/>
                <w:sz w:val="28"/>
                <w:szCs w:val="28"/>
              </w:rPr>
              <w:t>“</w:t>
            </w:r>
            <w:r>
              <w:rPr>
                <w:rFonts w:ascii="Times New Roman" w:eastAsia="仿宋_GB2312" w:hAnsi="Times New Roman" w:cs="仿宋_GB2312" w:hint="eastAsia"/>
                <w:color w:val="000000"/>
                <w:sz w:val="28"/>
                <w:szCs w:val="28"/>
              </w:rPr>
              <w:t>黄埔区区属中心医院</w:t>
            </w:r>
            <w:r>
              <w:rPr>
                <w:rFonts w:ascii="Times New Roman" w:eastAsia="仿宋_GB2312" w:hAnsi="Times New Roman" w:cs="Times New Roman"/>
                <w:color w:val="000000"/>
                <w:sz w:val="28"/>
                <w:szCs w:val="28"/>
              </w:rPr>
              <w:t>”</w:t>
            </w:r>
            <w:r>
              <w:rPr>
                <w:rFonts w:ascii="Times New Roman" w:eastAsia="仿宋_GB2312" w:hAnsi="Times New Roman" w:cs="仿宋_GB2312" w:hint="eastAsia"/>
                <w:color w:val="000000"/>
                <w:sz w:val="28"/>
                <w:szCs w:val="28"/>
              </w:rPr>
              <w:t>。</w:t>
            </w:r>
          </w:p>
          <w:p w:rsidR="00012E9B" w:rsidRDefault="00012E9B" w:rsidP="00012E9B">
            <w:pPr>
              <w:widowControl/>
              <w:spacing w:line="360" w:lineRule="exact"/>
              <w:ind w:firstLineChars="200" w:firstLine="31680"/>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医院现有在职员工</w:t>
            </w:r>
            <w:r>
              <w:rPr>
                <w:rFonts w:ascii="Times New Roman" w:eastAsia="仿宋_GB2312" w:hAnsi="Times New Roman" w:cs="Times New Roman"/>
                <w:color w:val="000000"/>
                <w:sz w:val="28"/>
                <w:szCs w:val="28"/>
              </w:rPr>
              <w:t>1000</w:t>
            </w:r>
            <w:r>
              <w:rPr>
                <w:rFonts w:ascii="Times New Roman" w:eastAsia="仿宋_GB2312" w:hAnsi="Times New Roman" w:cs="仿宋_GB2312" w:hint="eastAsia"/>
                <w:color w:val="000000"/>
                <w:sz w:val="28"/>
                <w:szCs w:val="28"/>
              </w:rPr>
              <w:t>余人，其中高级职称专业技术人员</w:t>
            </w:r>
            <w:r>
              <w:rPr>
                <w:rFonts w:ascii="Times New Roman" w:eastAsia="仿宋_GB2312" w:hAnsi="Times New Roman" w:cs="Times New Roman"/>
                <w:color w:val="000000"/>
                <w:sz w:val="28"/>
                <w:szCs w:val="28"/>
              </w:rPr>
              <w:t>130</w:t>
            </w:r>
            <w:r>
              <w:rPr>
                <w:rFonts w:ascii="Times New Roman" w:eastAsia="仿宋_GB2312" w:hAnsi="Times New Roman" w:cs="仿宋_GB2312" w:hint="eastAsia"/>
                <w:color w:val="000000"/>
                <w:sz w:val="28"/>
                <w:szCs w:val="28"/>
              </w:rPr>
              <w:t>余人，中级职称专业技术人员</w:t>
            </w:r>
            <w:r>
              <w:rPr>
                <w:rFonts w:ascii="Times New Roman" w:eastAsia="仿宋_GB2312" w:hAnsi="Times New Roman" w:cs="Times New Roman"/>
                <w:color w:val="000000"/>
                <w:sz w:val="28"/>
                <w:szCs w:val="28"/>
              </w:rPr>
              <w:t>430</w:t>
            </w:r>
            <w:r>
              <w:rPr>
                <w:rFonts w:ascii="Times New Roman" w:eastAsia="仿宋_GB2312" w:hAnsi="Times New Roman" w:cs="仿宋_GB2312" w:hint="eastAsia"/>
                <w:color w:val="000000"/>
                <w:sz w:val="28"/>
                <w:szCs w:val="28"/>
              </w:rPr>
              <w:t>余人。医院分西区院区及南岗院区，现开设业务科室</w:t>
            </w:r>
            <w:r>
              <w:rPr>
                <w:rFonts w:ascii="Times New Roman" w:eastAsia="仿宋_GB2312" w:hAnsi="Times New Roman" w:cs="Times New Roman"/>
                <w:color w:val="000000"/>
                <w:sz w:val="28"/>
                <w:szCs w:val="28"/>
              </w:rPr>
              <w:t>22</w:t>
            </w:r>
            <w:r>
              <w:rPr>
                <w:rFonts w:ascii="Times New Roman" w:eastAsia="仿宋_GB2312" w:hAnsi="Times New Roman" w:cs="仿宋_GB2312" w:hint="eastAsia"/>
                <w:color w:val="000000"/>
                <w:sz w:val="28"/>
                <w:szCs w:val="28"/>
              </w:rPr>
              <w:t>个，其中妇产科、创伤外科、儿科、影像学科、心血管内科等优势专科达到广州市先进水平，儿科、妇科、骨科为黄埔区重点学科建设项目。医院装备有磁共振、</w:t>
            </w:r>
            <w:r>
              <w:rPr>
                <w:rFonts w:ascii="Times New Roman" w:eastAsia="仿宋_GB2312" w:hAnsi="Times New Roman" w:cs="Times New Roman"/>
                <w:color w:val="000000"/>
                <w:sz w:val="28"/>
                <w:szCs w:val="28"/>
              </w:rPr>
              <w:t>128</w:t>
            </w:r>
            <w:r>
              <w:rPr>
                <w:rFonts w:ascii="Times New Roman" w:eastAsia="仿宋_GB2312" w:hAnsi="Times New Roman" w:cs="仿宋_GB2312" w:hint="eastAsia"/>
                <w:color w:val="000000"/>
                <w:sz w:val="28"/>
                <w:szCs w:val="28"/>
              </w:rPr>
              <w:t>排</w:t>
            </w:r>
            <w:r>
              <w:rPr>
                <w:rFonts w:ascii="Times New Roman" w:eastAsia="仿宋_GB2312" w:hAnsi="Times New Roman" w:cs="Times New Roman"/>
                <w:color w:val="000000"/>
                <w:sz w:val="28"/>
                <w:szCs w:val="28"/>
              </w:rPr>
              <w:t>CT</w:t>
            </w:r>
            <w:r>
              <w:rPr>
                <w:rFonts w:ascii="Times New Roman" w:eastAsia="仿宋_GB2312" w:hAnsi="Times New Roman" w:cs="仿宋_GB2312" w:hint="eastAsia"/>
                <w:color w:val="000000"/>
                <w:sz w:val="28"/>
                <w:szCs w:val="28"/>
              </w:rPr>
              <w:t>、方舱</w:t>
            </w:r>
            <w:r>
              <w:rPr>
                <w:rFonts w:ascii="Times New Roman" w:eastAsia="仿宋_GB2312" w:hAnsi="Times New Roman" w:cs="Times New Roman"/>
                <w:color w:val="000000"/>
                <w:sz w:val="28"/>
                <w:szCs w:val="28"/>
              </w:rPr>
              <w:t>CT</w:t>
            </w:r>
            <w:r>
              <w:rPr>
                <w:rFonts w:ascii="Times New Roman" w:eastAsia="仿宋_GB2312" w:hAnsi="Times New Roman" w:cs="仿宋_GB2312" w:hint="eastAsia"/>
                <w:color w:val="000000"/>
                <w:sz w:val="28"/>
                <w:szCs w:val="28"/>
              </w:rPr>
              <w:t>、车载</w:t>
            </w:r>
            <w:r>
              <w:rPr>
                <w:rFonts w:ascii="Times New Roman" w:eastAsia="仿宋_GB2312" w:hAnsi="Times New Roman" w:cs="Times New Roman"/>
                <w:color w:val="000000"/>
                <w:sz w:val="28"/>
                <w:szCs w:val="28"/>
              </w:rPr>
              <w:t>CT</w:t>
            </w:r>
            <w:r>
              <w:rPr>
                <w:rFonts w:ascii="Times New Roman" w:eastAsia="仿宋_GB2312" w:hAnsi="Times New Roman" w:cs="仿宋_GB2312" w:hint="eastAsia"/>
                <w:color w:val="000000"/>
                <w:sz w:val="28"/>
                <w:szCs w:val="28"/>
              </w:rPr>
              <w:t>、数字化</w:t>
            </w:r>
            <w:r>
              <w:rPr>
                <w:rFonts w:ascii="Times New Roman" w:eastAsia="仿宋_GB2312" w:hAnsi="Times New Roman" w:cs="Times New Roman"/>
                <w:color w:val="000000"/>
                <w:sz w:val="28"/>
                <w:szCs w:val="28"/>
              </w:rPr>
              <w:t>DSA</w:t>
            </w:r>
            <w:r>
              <w:rPr>
                <w:rFonts w:ascii="Times New Roman" w:eastAsia="仿宋_GB2312" w:hAnsi="Times New Roman" w:cs="仿宋_GB2312" w:hint="eastAsia"/>
                <w:color w:val="000000"/>
                <w:sz w:val="28"/>
                <w:szCs w:val="28"/>
              </w:rPr>
              <w:t>平板机、数字胃肠</w:t>
            </w:r>
            <w:r>
              <w:rPr>
                <w:rFonts w:ascii="Times New Roman" w:eastAsia="仿宋_GB2312" w:hAnsi="Times New Roman" w:cs="Times New Roman"/>
                <w:color w:val="000000"/>
                <w:sz w:val="28"/>
                <w:szCs w:val="28"/>
              </w:rPr>
              <w:t>X</w:t>
            </w:r>
            <w:r>
              <w:rPr>
                <w:rFonts w:ascii="Times New Roman" w:eastAsia="仿宋_GB2312" w:hAnsi="Times New Roman" w:cs="仿宋_GB2312" w:hint="eastAsia"/>
                <w:color w:val="000000"/>
                <w:sz w:val="28"/>
                <w:szCs w:val="28"/>
              </w:rPr>
              <w:t>光机、数字化乳腺钼靶、骨密度仪、床边</w:t>
            </w:r>
            <w:r>
              <w:rPr>
                <w:rFonts w:ascii="Times New Roman" w:eastAsia="仿宋_GB2312" w:hAnsi="Times New Roman" w:cs="Times New Roman"/>
                <w:color w:val="000000"/>
                <w:sz w:val="28"/>
                <w:szCs w:val="28"/>
              </w:rPr>
              <w:t>X</w:t>
            </w:r>
            <w:r>
              <w:rPr>
                <w:rFonts w:ascii="Times New Roman" w:eastAsia="仿宋_GB2312" w:hAnsi="Times New Roman" w:cs="仿宋_GB2312" w:hint="eastAsia"/>
                <w:color w:val="000000"/>
                <w:sz w:val="28"/>
                <w:szCs w:val="28"/>
              </w:rPr>
              <w:t>光机、</w:t>
            </w:r>
            <w:r>
              <w:rPr>
                <w:rFonts w:ascii="Times New Roman" w:eastAsia="仿宋_GB2312" w:hAnsi="Times New Roman" w:cs="Times New Roman"/>
                <w:color w:val="000000"/>
                <w:sz w:val="28"/>
                <w:szCs w:val="28"/>
              </w:rPr>
              <w:t>DR</w:t>
            </w:r>
            <w:r>
              <w:rPr>
                <w:rFonts w:ascii="Times New Roman" w:eastAsia="仿宋_GB2312" w:hAnsi="Times New Roman" w:cs="仿宋_GB2312" w:hint="eastAsia"/>
                <w:color w:val="000000"/>
                <w:sz w:val="28"/>
                <w:szCs w:val="28"/>
              </w:rPr>
              <w:t>及车载</w:t>
            </w:r>
            <w:r>
              <w:rPr>
                <w:rFonts w:ascii="Times New Roman" w:eastAsia="仿宋_GB2312" w:hAnsi="Times New Roman" w:cs="Times New Roman"/>
                <w:color w:val="000000"/>
                <w:sz w:val="28"/>
                <w:szCs w:val="28"/>
              </w:rPr>
              <w:t>DR</w:t>
            </w:r>
            <w:r>
              <w:rPr>
                <w:rFonts w:ascii="Times New Roman" w:eastAsia="仿宋_GB2312" w:hAnsi="Times New Roman" w:cs="仿宋_GB2312" w:hint="eastAsia"/>
                <w:color w:val="000000"/>
                <w:sz w:val="28"/>
                <w:szCs w:val="28"/>
              </w:rPr>
              <w:t>机、</w:t>
            </w:r>
            <w:r>
              <w:rPr>
                <w:rFonts w:ascii="Times New Roman" w:eastAsia="仿宋_GB2312" w:hAnsi="Times New Roman" w:cs="Times New Roman"/>
                <w:color w:val="000000"/>
                <w:sz w:val="28"/>
                <w:szCs w:val="28"/>
              </w:rPr>
              <w:t>CBCT</w:t>
            </w:r>
            <w:r>
              <w:rPr>
                <w:rFonts w:ascii="Times New Roman" w:eastAsia="仿宋_GB2312" w:hAnsi="Times New Roman" w:cs="仿宋_GB2312" w:hint="eastAsia"/>
                <w:color w:val="000000"/>
                <w:sz w:val="28"/>
                <w:szCs w:val="28"/>
              </w:rPr>
              <w:t>、高端四维彩色超声等大型医疗设备。在高水平技术团队带领下，成立以医院为核心的黄埔区区域影像诊断中心、黄埔区临床检验质量控制中心、黄埔区院感管理质控中心。医院目前正在创建国家级胸痛中心、市级儿童救治中心和孕产妇救治中心、院级卒中中心和创伤救治中心。</w:t>
            </w: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Pr="004C53DB" w:rsidRDefault="00012E9B" w:rsidP="00D0187F">
            <w:pPr>
              <w:widowControl/>
              <w:spacing w:line="360" w:lineRule="exact"/>
              <w:jc w:val="center"/>
              <w:textAlignment w:val="center"/>
              <w:rPr>
                <w:rFonts w:ascii="仿宋_GB2312" w:eastAsia="仿宋_GB2312" w:hAnsi="????" w:cs="Times New Roman"/>
                <w:sz w:val="24"/>
                <w:szCs w:val="24"/>
              </w:rPr>
            </w:pPr>
          </w:p>
          <w:p w:rsidR="00012E9B" w:rsidRPr="004C53DB" w:rsidRDefault="00012E9B" w:rsidP="00D0187F">
            <w:pPr>
              <w:widowControl/>
              <w:spacing w:line="360" w:lineRule="exact"/>
              <w:jc w:val="center"/>
              <w:textAlignment w:val="center"/>
              <w:rPr>
                <w:rFonts w:ascii="仿宋_GB2312" w:eastAsia="仿宋_GB2312" w:hAnsi="????" w:cs="Times New Roman"/>
                <w:sz w:val="32"/>
                <w:szCs w:val="32"/>
              </w:rPr>
            </w:pPr>
            <w:r>
              <w:rPr>
                <w:rFonts w:ascii="Times New Roman" w:eastAsia="仿宋_GB2312" w:hAnsi="Times New Roman" w:cs="Times New Roman"/>
                <w:color w:val="000000"/>
                <w:kern w:val="0"/>
                <w:sz w:val="28"/>
                <w:szCs w:val="28"/>
              </w:rPr>
              <w:t>020-31700741</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012E9B" w:rsidRDefault="00012E9B" w:rsidP="00D0187F">
            <w:pPr>
              <w:widowControl/>
              <w:spacing w:line="360" w:lineRule="exac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20" w:lineRule="exact"/>
              <w:jc w:val="left"/>
              <w:textAlignment w:val="center"/>
              <w:rPr>
                <w:rFonts w:ascii="Times New Roman" w:eastAsia="仿宋_GB2312" w:hAnsi="Times New Roman" w:cs="Times New Roman"/>
                <w:color w:val="000000"/>
                <w:sz w:val="28"/>
                <w:szCs w:val="28"/>
              </w:rPr>
            </w:pPr>
          </w:p>
        </w:tc>
      </w:tr>
    </w:tbl>
    <w:p w:rsidR="00012E9B" w:rsidRDefault="00012E9B" w:rsidP="00C4025E">
      <w:pPr>
        <w:rPr>
          <w:rFonts w:ascii="仿宋_GB2312" w:eastAsia="仿宋_GB2312" w:hAnsi="仿宋_GB2312" w:cs="Times New Roman"/>
          <w:sz w:val="28"/>
          <w:szCs w:val="28"/>
        </w:rPr>
      </w:pPr>
    </w:p>
    <w:p w:rsidR="00012E9B" w:rsidRDefault="00012E9B" w:rsidP="00C4025E">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648"/>
        <w:gridCol w:w="1928"/>
        <w:gridCol w:w="1711"/>
        <w:gridCol w:w="2655"/>
      </w:tblGrid>
      <w:tr w:rsidR="00012E9B" w:rsidRPr="004C53DB">
        <w:trPr>
          <w:cantSplit/>
          <w:trHeight w:val="69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648"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1928"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012E9B" w:rsidRPr="004C53DB">
        <w:trPr>
          <w:trHeight w:val="6857"/>
        </w:trPr>
        <w:tc>
          <w:tcPr>
            <w:tcW w:w="6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3</w:t>
            </w:r>
          </w:p>
        </w:tc>
        <w:tc>
          <w:tcPr>
            <w:tcW w:w="1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广州市黄埔区中医医院</w:t>
            </w:r>
          </w:p>
        </w:tc>
        <w:tc>
          <w:tcPr>
            <w:tcW w:w="6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12E9B" w:rsidRDefault="00012E9B" w:rsidP="00012E9B">
            <w:pPr>
              <w:widowControl/>
              <w:spacing w:line="360" w:lineRule="exact"/>
              <w:ind w:firstLineChars="200" w:firstLine="31680"/>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sz w:val="24"/>
                <w:szCs w:val="24"/>
              </w:rPr>
              <w:t>广州市黄埔区中医医院位于经济发达、交通便利的广州市黄埔区鱼珠临港经济区核心功能区，占地</w:t>
            </w:r>
            <w:r>
              <w:rPr>
                <w:rFonts w:ascii="Times New Roman" w:eastAsia="仿宋_GB2312" w:hAnsi="Times New Roman" w:cs="Times New Roman"/>
                <w:color w:val="000000"/>
                <w:sz w:val="24"/>
                <w:szCs w:val="24"/>
              </w:rPr>
              <w:t>8870</w:t>
            </w:r>
            <w:r>
              <w:rPr>
                <w:rFonts w:ascii="Times New Roman" w:eastAsia="仿宋_GB2312" w:hAnsi="Times New Roman" w:cs="仿宋_GB2312" w:hint="eastAsia"/>
                <w:color w:val="000000"/>
                <w:sz w:val="24"/>
                <w:szCs w:val="24"/>
              </w:rPr>
              <w:t>平方米，业务用房</w:t>
            </w:r>
            <w:r>
              <w:rPr>
                <w:rFonts w:ascii="Times New Roman" w:eastAsia="仿宋_GB2312" w:hAnsi="Times New Roman" w:cs="Times New Roman"/>
                <w:color w:val="000000"/>
                <w:sz w:val="24"/>
                <w:szCs w:val="24"/>
              </w:rPr>
              <w:t>13810</w:t>
            </w:r>
            <w:r>
              <w:rPr>
                <w:rFonts w:ascii="Times New Roman" w:eastAsia="仿宋_GB2312" w:hAnsi="Times New Roman" w:cs="仿宋_GB2312" w:hint="eastAsia"/>
                <w:color w:val="000000"/>
                <w:sz w:val="24"/>
                <w:szCs w:val="24"/>
              </w:rPr>
              <w:t>平方米，设置床位</w:t>
            </w:r>
            <w:r>
              <w:rPr>
                <w:rFonts w:ascii="Times New Roman" w:eastAsia="仿宋_GB2312" w:hAnsi="Times New Roman" w:cs="Times New Roman"/>
                <w:color w:val="000000"/>
                <w:sz w:val="24"/>
                <w:szCs w:val="24"/>
              </w:rPr>
              <w:t>300</w:t>
            </w:r>
            <w:r>
              <w:rPr>
                <w:rFonts w:ascii="Times New Roman" w:eastAsia="仿宋_GB2312" w:hAnsi="Times New Roman" w:cs="仿宋_GB2312" w:hint="eastAsia"/>
                <w:color w:val="000000"/>
                <w:sz w:val="24"/>
                <w:szCs w:val="24"/>
              </w:rPr>
              <w:t>张，年门诊量近</w:t>
            </w:r>
            <w:r>
              <w:rPr>
                <w:rFonts w:ascii="Times New Roman" w:eastAsia="仿宋_GB2312" w:hAnsi="Times New Roman" w:cs="Times New Roman"/>
                <w:color w:val="000000"/>
                <w:sz w:val="24"/>
                <w:szCs w:val="24"/>
              </w:rPr>
              <w:t>60</w:t>
            </w:r>
            <w:r>
              <w:rPr>
                <w:rFonts w:ascii="Times New Roman" w:eastAsia="仿宋_GB2312" w:hAnsi="Times New Roman" w:cs="仿宋_GB2312" w:hint="eastAsia"/>
                <w:color w:val="000000"/>
                <w:sz w:val="24"/>
                <w:szCs w:val="24"/>
              </w:rPr>
              <w:t>万人次，是暨南大学非直属附属医院、黄埔区政府举办的二甲中医医院，为黄埔区中医药传承创新培训基地。</w:t>
            </w:r>
          </w:p>
          <w:p w:rsidR="00012E9B" w:rsidRDefault="00012E9B" w:rsidP="00012E9B">
            <w:pPr>
              <w:widowControl/>
              <w:spacing w:line="360" w:lineRule="exact"/>
              <w:ind w:firstLineChars="200" w:firstLine="31680"/>
              <w:jc w:val="left"/>
              <w:textAlignment w:val="center"/>
              <w:rPr>
                <w:rFonts w:ascii="Times New Roman" w:eastAsia="仿宋_GB2312" w:hAnsi="Times New Roman" w:cs="Times New Roman"/>
                <w:color w:val="000000"/>
                <w:sz w:val="24"/>
                <w:szCs w:val="24"/>
              </w:rPr>
            </w:pPr>
            <w:r>
              <w:rPr>
                <w:rFonts w:ascii="Times New Roman" w:eastAsia="仿宋_GB2312" w:hAnsi="Times New Roman" w:cs="仿宋_GB2312" w:hint="eastAsia"/>
                <w:color w:val="000000"/>
                <w:sz w:val="24"/>
                <w:szCs w:val="24"/>
              </w:rPr>
              <w:t>医院以中医康复、妇产、骨伤技术为特色，集医疗、科研、教学、康复、预防与保健为一体，现有在职员工约</w:t>
            </w:r>
            <w:r>
              <w:rPr>
                <w:rFonts w:ascii="Times New Roman" w:eastAsia="仿宋_GB2312" w:hAnsi="Times New Roman" w:cs="Times New Roman"/>
                <w:color w:val="000000"/>
                <w:sz w:val="24"/>
                <w:szCs w:val="24"/>
              </w:rPr>
              <w:t>500</w:t>
            </w:r>
            <w:r>
              <w:rPr>
                <w:rFonts w:ascii="Times New Roman" w:eastAsia="仿宋_GB2312" w:hAnsi="Times New Roman" w:cs="仿宋_GB2312" w:hint="eastAsia"/>
                <w:color w:val="000000"/>
                <w:sz w:val="24"/>
                <w:szCs w:val="24"/>
              </w:rPr>
              <w:t>人，其中高级职称专业技术人员</w:t>
            </w:r>
            <w:r>
              <w:rPr>
                <w:rFonts w:ascii="Times New Roman" w:eastAsia="仿宋_GB2312" w:hAnsi="Times New Roman" w:cs="Times New Roman"/>
                <w:color w:val="000000"/>
                <w:sz w:val="24"/>
                <w:szCs w:val="24"/>
              </w:rPr>
              <w:t>70</w:t>
            </w:r>
            <w:r>
              <w:rPr>
                <w:rFonts w:ascii="Times New Roman" w:eastAsia="仿宋_GB2312" w:hAnsi="Times New Roman" w:cs="仿宋_GB2312" w:hint="eastAsia"/>
                <w:color w:val="000000"/>
                <w:sz w:val="24"/>
                <w:szCs w:val="24"/>
              </w:rPr>
              <w:t>余人，中级职称专业技术人员</w:t>
            </w:r>
            <w:r>
              <w:rPr>
                <w:rFonts w:ascii="Times New Roman" w:eastAsia="仿宋_GB2312" w:hAnsi="Times New Roman" w:cs="Times New Roman"/>
                <w:color w:val="000000"/>
                <w:sz w:val="24"/>
                <w:szCs w:val="24"/>
              </w:rPr>
              <w:t>120</w:t>
            </w:r>
            <w:r>
              <w:rPr>
                <w:rFonts w:ascii="Times New Roman" w:eastAsia="仿宋_GB2312" w:hAnsi="Times New Roman" w:cs="仿宋_GB2312" w:hint="eastAsia"/>
                <w:color w:val="000000"/>
                <w:sz w:val="24"/>
                <w:szCs w:val="24"/>
              </w:rPr>
              <w:t>余人。设有</w:t>
            </w:r>
            <w:r>
              <w:rPr>
                <w:rFonts w:ascii="Times New Roman" w:eastAsia="仿宋_GB2312" w:hAnsi="Times New Roman" w:cs="Times New Roman"/>
                <w:color w:val="000000"/>
                <w:sz w:val="24"/>
                <w:szCs w:val="24"/>
              </w:rPr>
              <w:t>7</w:t>
            </w:r>
            <w:r>
              <w:rPr>
                <w:rFonts w:ascii="Times New Roman" w:eastAsia="仿宋_GB2312" w:hAnsi="Times New Roman" w:cs="仿宋_GB2312" w:hint="eastAsia"/>
                <w:color w:val="000000"/>
                <w:sz w:val="24"/>
                <w:szCs w:val="24"/>
              </w:rPr>
              <w:t>个住院病区，</w:t>
            </w:r>
            <w:r>
              <w:rPr>
                <w:rFonts w:ascii="Times New Roman" w:eastAsia="仿宋_GB2312" w:hAnsi="Times New Roman" w:cs="Times New Roman"/>
                <w:color w:val="000000"/>
                <w:sz w:val="24"/>
                <w:szCs w:val="24"/>
              </w:rPr>
              <w:t>20</w:t>
            </w:r>
            <w:r>
              <w:rPr>
                <w:rFonts w:ascii="Times New Roman" w:eastAsia="仿宋_GB2312" w:hAnsi="Times New Roman" w:cs="仿宋_GB2312" w:hint="eastAsia"/>
                <w:color w:val="000000"/>
                <w:sz w:val="24"/>
                <w:szCs w:val="24"/>
              </w:rPr>
              <w:t>个临床科室，配备各类先进诊疗设备设施。医院建成省级中医重点专科</w:t>
            </w:r>
            <w:r>
              <w:rPr>
                <w:rFonts w:ascii="Times New Roman" w:eastAsia="仿宋_GB2312" w:hAnsi="Times New Roman" w:cs="Times New Roman"/>
                <w:color w:val="000000"/>
                <w:sz w:val="24"/>
                <w:szCs w:val="24"/>
              </w:rPr>
              <w:t>2</w:t>
            </w:r>
            <w:r>
              <w:rPr>
                <w:rFonts w:ascii="Times New Roman" w:eastAsia="仿宋_GB2312" w:hAnsi="Times New Roman" w:cs="仿宋_GB2312" w:hint="eastAsia"/>
                <w:color w:val="000000"/>
                <w:sz w:val="24"/>
                <w:szCs w:val="24"/>
              </w:rPr>
              <w:t>个、市中医重点专科</w:t>
            </w:r>
            <w:r>
              <w:rPr>
                <w:rFonts w:ascii="Times New Roman" w:eastAsia="仿宋_GB2312" w:hAnsi="Times New Roman" w:cs="Times New Roman"/>
                <w:color w:val="000000"/>
                <w:sz w:val="24"/>
                <w:szCs w:val="24"/>
              </w:rPr>
              <w:t>3</w:t>
            </w:r>
            <w:r>
              <w:rPr>
                <w:rFonts w:ascii="Times New Roman" w:eastAsia="仿宋_GB2312" w:hAnsi="Times New Roman" w:cs="仿宋_GB2312" w:hint="eastAsia"/>
                <w:color w:val="000000"/>
                <w:sz w:val="24"/>
                <w:szCs w:val="24"/>
              </w:rPr>
              <w:t>个、区级重点专科</w:t>
            </w:r>
            <w:r>
              <w:rPr>
                <w:rFonts w:ascii="Times New Roman" w:eastAsia="仿宋_GB2312" w:hAnsi="Times New Roman" w:cs="Times New Roman"/>
                <w:color w:val="000000"/>
                <w:sz w:val="24"/>
                <w:szCs w:val="24"/>
              </w:rPr>
              <w:t>2</w:t>
            </w:r>
            <w:r>
              <w:rPr>
                <w:rFonts w:ascii="Times New Roman" w:eastAsia="仿宋_GB2312" w:hAnsi="Times New Roman" w:cs="仿宋_GB2312" w:hint="eastAsia"/>
                <w:color w:val="000000"/>
                <w:sz w:val="24"/>
                <w:szCs w:val="24"/>
              </w:rPr>
              <w:t>个，本院专家建成国家级、省级、市级名中医工作室</w:t>
            </w:r>
            <w:r>
              <w:rPr>
                <w:rFonts w:ascii="Times New Roman" w:eastAsia="仿宋_GB2312" w:hAnsi="Times New Roman" w:cs="Times New Roman"/>
                <w:color w:val="000000"/>
                <w:sz w:val="24"/>
                <w:szCs w:val="24"/>
              </w:rPr>
              <w:t>4</w:t>
            </w:r>
            <w:r>
              <w:rPr>
                <w:rFonts w:ascii="Times New Roman" w:eastAsia="仿宋_GB2312" w:hAnsi="Times New Roman" w:cs="仿宋_GB2312" w:hint="eastAsia"/>
                <w:color w:val="000000"/>
                <w:sz w:val="24"/>
                <w:szCs w:val="24"/>
              </w:rPr>
              <w:t>个，引进设立广东省中医院肛肠科、妇科名医工作室，广州市华侨医院外科名医工作室。医院与暨南大学中医学院及广州中医方证重点实验室合作共建</w:t>
            </w:r>
            <w:r>
              <w:rPr>
                <w:rFonts w:ascii="Times New Roman" w:eastAsia="仿宋_GB2312" w:hAnsi="Times New Roman" w:cs="Times New Roman"/>
                <w:color w:val="000000"/>
                <w:sz w:val="24"/>
                <w:szCs w:val="24"/>
              </w:rPr>
              <w:t xml:space="preserve"> </w:t>
            </w:r>
            <w:r>
              <w:rPr>
                <w:rFonts w:ascii="Times New Roman" w:eastAsia="仿宋_GB2312" w:hAnsi="Times New Roman" w:cs="仿宋_GB2312" w:hint="eastAsia"/>
                <w:color w:val="000000"/>
                <w:sz w:val="24"/>
                <w:szCs w:val="24"/>
              </w:rPr>
              <w:t>“广州市中医方证重点实验室黄埔临床基地”。</w:t>
            </w:r>
            <w:r>
              <w:rPr>
                <w:rFonts w:ascii="Times New Roman" w:eastAsia="仿宋_GB2312" w:hAnsi="Times New Roman" w:cs="Times New Roman"/>
                <w:color w:val="000000"/>
                <w:sz w:val="24"/>
                <w:szCs w:val="24"/>
              </w:rPr>
              <w:t xml:space="preserve">    </w:t>
            </w:r>
          </w:p>
          <w:p w:rsidR="00012E9B" w:rsidRDefault="00012E9B" w:rsidP="00012E9B">
            <w:pPr>
              <w:widowControl/>
              <w:spacing w:line="360" w:lineRule="exact"/>
              <w:ind w:firstLineChars="200" w:firstLine="31680"/>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4"/>
                <w:szCs w:val="24"/>
              </w:rPr>
              <w:t>“十四五”期间，医院将实施改扩建工程，以建成“全国一流的区级中医医院”为目标，高标准建设一所占地</w:t>
            </w:r>
            <w:r>
              <w:rPr>
                <w:rFonts w:ascii="Times New Roman" w:eastAsia="仿宋_GB2312" w:hAnsi="Times New Roman" w:cs="Times New Roman"/>
                <w:color w:val="000000"/>
                <w:sz w:val="24"/>
                <w:szCs w:val="24"/>
              </w:rPr>
              <w:t>4</w:t>
            </w:r>
            <w:r>
              <w:rPr>
                <w:rFonts w:ascii="Times New Roman" w:eastAsia="仿宋_GB2312" w:hAnsi="Times New Roman" w:cs="仿宋_GB2312" w:hint="eastAsia"/>
                <w:color w:val="000000"/>
                <w:sz w:val="24"/>
                <w:szCs w:val="24"/>
              </w:rPr>
              <w:t>万平方，建设面积</w:t>
            </w:r>
            <w:r>
              <w:rPr>
                <w:rFonts w:ascii="Times New Roman" w:eastAsia="仿宋_GB2312" w:hAnsi="Times New Roman" w:cs="Times New Roman"/>
                <w:color w:val="000000"/>
                <w:sz w:val="24"/>
                <w:szCs w:val="24"/>
              </w:rPr>
              <w:t>10</w:t>
            </w:r>
            <w:r>
              <w:rPr>
                <w:rFonts w:ascii="Times New Roman" w:eastAsia="仿宋_GB2312" w:hAnsi="Times New Roman" w:cs="仿宋_GB2312" w:hint="eastAsia"/>
                <w:color w:val="000000"/>
                <w:sz w:val="24"/>
                <w:szCs w:val="24"/>
              </w:rPr>
              <w:t>万平方的高水平区属中医医院。</w:t>
            </w:r>
          </w:p>
        </w:tc>
        <w:tc>
          <w:tcPr>
            <w:tcW w:w="19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 020-82291851</w:t>
            </w:r>
          </w:p>
        </w:tc>
        <w:tc>
          <w:tcPr>
            <w:tcW w:w="1711"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r>
              <w:rPr>
                <w:rFonts w:ascii="Times New Roman" w:eastAsia="仿宋_GB2312" w:hAnsi="Times New Roman" w:cs="Times New Roman"/>
                <w:color w:val="000000"/>
                <w:kern w:val="0"/>
                <w:sz w:val="28"/>
                <w:szCs w:val="28"/>
              </w:rPr>
              <w:t>020-32363363</w:t>
            </w:r>
          </w:p>
        </w:tc>
        <w:tc>
          <w:tcPr>
            <w:tcW w:w="2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12E9B" w:rsidRDefault="00012E9B" w:rsidP="00D0187F">
            <w:pPr>
              <w:widowControl/>
              <w:spacing w:line="360" w:lineRule="exact"/>
              <w:rPr>
                <w:rFonts w:ascii="Times New Roman" w:eastAsia="仿宋_GB2312" w:hAnsi="Times New Roman" w:cs="Times New Roman"/>
                <w:color w:val="000000"/>
                <w:sz w:val="28"/>
                <w:szCs w:val="28"/>
              </w:rPr>
            </w:pPr>
          </w:p>
        </w:tc>
      </w:tr>
    </w:tbl>
    <w:p w:rsidR="00012E9B" w:rsidRDefault="00012E9B" w:rsidP="00C4025E">
      <w:pPr>
        <w:rPr>
          <w:rFonts w:ascii="仿宋_GB2312" w:eastAsia="仿宋_GB2312" w:hAnsi="仿宋_GB2312" w:cs="Times New Roman"/>
          <w:sz w:val="28"/>
          <w:szCs w:val="28"/>
        </w:rPr>
      </w:pPr>
    </w:p>
    <w:p w:rsidR="00012E9B" w:rsidRDefault="00012E9B" w:rsidP="00C4025E">
      <w:pPr>
        <w:rPr>
          <w:rFonts w:ascii="仿宋_GB2312" w:eastAsia="仿宋_GB2312" w:hAnsi="仿宋_GB2312" w:cs="Times New Roman"/>
          <w:sz w:val="28"/>
          <w:szCs w:val="28"/>
        </w:rPr>
      </w:pPr>
    </w:p>
    <w:p w:rsidR="00012E9B" w:rsidRDefault="00012E9B" w:rsidP="00C4025E">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012E9B"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012E9B"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4</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广州市黄埔区新龙镇中心卫生院</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 xml:space="preserve">    </w:t>
            </w:r>
            <w:r>
              <w:rPr>
                <w:rFonts w:ascii="Times New Roman" w:eastAsia="仿宋_GB2312" w:hAnsi="Times New Roman" w:cs="仿宋_GB2312" w:hint="eastAsia"/>
                <w:color w:val="000000"/>
                <w:kern w:val="0"/>
                <w:sz w:val="28"/>
                <w:szCs w:val="28"/>
              </w:rPr>
              <w:t>广州市黄埔区新龙镇中心卫生院（中新广州知识城医院、广州市黄埔区精神卫生中心、广州市黄埔区新龙镇疾病预防控制中心）为广州市黄埔区卫生健康局下属公益一类、正科级事业单位，是广州市</w:t>
            </w:r>
            <w:r>
              <w:rPr>
                <w:rFonts w:ascii="Times New Roman" w:eastAsia="仿宋_GB2312" w:hAnsi="Times New Roman" w:cs="Times New Roman"/>
                <w:color w:val="000000"/>
                <w:kern w:val="0"/>
                <w:sz w:val="28"/>
                <w:szCs w:val="28"/>
              </w:rPr>
              <w:t>120</w:t>
            </w:r>
            <w:r>
              <w:rPr>
                <w:rFonts w:ascii="Times New Roman" w:eastAsia="仿宋_GB2312" w:hAnsi="Times New Roman" w:cs="仿宋_GB2312" w:hint="eastAsia"/>
                <w:color w:val="000000"/>
                <w:kern w:val="0"/>
                <w:sz w:val="28"/>
                <w:szCs w:val="28"/>
              </w:rPr>
              <w:t>急救网络医院、广州市医疗保险定点单位。辖区内有</w:t>
            </w:r>
            <w:r>
              <w:rPr>
                <w:rFonts w:ascii="Times New Roman" w:eastAsia="仿宋_GB2312" w:hAnsi="Times New Roman" w:cs="Times New Roman"/>
                <w:color w:val="000000"/>
                <w:kern w:val="0"/>
                <w:sz w:val="28"/>
                <w:szCs w:val="28"/>
              </w:rPr>
              <w:t>11</w:t>
            </w:r>
            <w:r>
              <w:rPr>
                <w:rFonts w:ascii="Times New Roman" w:eastAsia="仿宋_GB2312" w:hAnsi="Times New Roman" w:cs="仿宋_GB2312" w:hint="eastAsia"/>
                <w:color w:val="000000"/>
                <w:kern w:val="0"/>
                <w:sz w:val="28"/>
                <w:szCs w:val="28"/>
              </w:rPr>
              <w:t>个村和</w:t>
            </w:r>
            <w:r>
              <w:rPr>
                <w:rFonts w:ascii="Times New Roman" w:eastAsia="仿宋_GB2312" w:hAnsi="Times New Roman" w:cs="Times New Roman"/>
                <w:color w:val="000000"/>
                <w:kern w:val="0"/>
                <w:sz w:val="28"/>
                <w:szCs w:val="28"/>
              </w:rPr>
              <w:t>2</w:t>
            </w:r>
            <w:r>
              <w:rPr>
                <w:rFonts w:ascii="Times New Roman" w:eastAsia="仿宋_GB2312" w:hAnsi="Times New Roman" w:cs="仿宋_GB2312" w:hint="eastAsia"/>
                <w:color w:val="000000"/>
                <w:kern w:val="0"/>
                <w:sz w:val="28"/>
                <w:szCs w:val="28"/>
              </w:rPr>
              <w:t>个社区，</w:t>
            </w:r>
            <w:r>
              <w:rPr>
                <w:rFonts w:ascii="Times New Roman" w:eastAsia="仿宋_GB2312" w:hAnsi="Times New Roman" w:cs="Times New Roman"/>
                <w:color w:val="000000"/>
                <w:kern w:val="0"/>
                <w:sz w:val="28"/>
                <w:szCs w:val="28"/>
              </w:rPr>
              <w:t>3</w:t>
            </w:r>
            <w:r>
              <w:rPr>
                <w:rFonts w:ascii="Times New Roman" w:eastAsia="仿宋_GB2312" w:hAnsi="Times New Roman" w:cs="仿宋_GB2312" w:hint="eastAsia"/>
                <w:color w:val="000000"/>
                <w:kern w:val="0"/>
                <w:sz w:val="28"/>
                <w:szCs w:val="28"/>
              </w:rPr>
              <w:t>所幼儿园、</w:t>
            </w:r>
            <w:r>
              <w:rPr>
                <w:rFonts w:ascii="Times New Roman" w:eastAsia="仿宋_GB2312" w:hAnsi="Times New Roman" w:cs="Times New Roman"/>
                <w:color w:val="000000"/>
                <w:kern w:val="0"/>
                <w:sz w:val="28"/>
                <w:szCs w:val="28"/>
              </w:rPr>
              <w:t>6</w:t>
            </w:r>
            <w:r>
              <w:rPr>
                <w:rFonts w:ascii="Times New Roman" w:eastAsia="仿宋_GB2312" w:hAnsi="Times New Roman" w:cs="仿宋_GB2312" w:hint="eastAsia"/>
                <w:color w:val="000000"/>
                <w:kern w:val="0"/>
                <w:sz w:val="28"/>
                <w:szCs w:val="28"/>
              </w:rPr>
              <w:t>所中小学，总服务人口约</w:t>
            </w:r>
            <w:r>
              <w:rPr>
                <w:rFonts w:ascii="Times New Roman" w:eastAsia="仿宋_GB2312" w:hAnsi="Times New Roman" w:cs="Times New Roman"/>
                <w:color w:val="000000"/>
                <w:kern w:val="0"/>
                <w:sz w:val="28"/>
                <w:szCs w:val="28"/>
              </w:rPr>
              <w:t>4.69</w:t>
            </w:r>
            <w:r>
              <w:rPr>
                <w:rFonts w:ascii="Times New Roman" w:eastAsia="仿宋_GB2312" w:hAnsi="Times New Roman" w:cs="仿宋_GB2312" w:hint="eastAsia"/>
                <w:color w:val="000000"/>
                <w:kern w:val="0"/>
                <w:sz w:val="28"/>
                <w:szCs w:val="28"/>
              </w:rPr>
              <w:t>万人。医院业务用房面积约</w:t>
            </w:r>
            <w:r>
              <w:rPr>
                <w:rFonts w:ascii="Times New Roman" w:eastAsia="仿宋_GB2312" w:hAnsi="Times New Roman" w:cs="Times New Roman"/>
                <w:color w:val="000000"/>
                <w:kern w:val="0"/>
                <w:sz w:val="28"/>
                <w:szCs w:val="28"/>
              </w:rPr>
              <w:t>1.3</w:t>
            </w:r>
            <w:r>
              <w:rPr>
                <w:rFonts w:ascii="Times New Roman" w:eastAsia="仿宋_GB2312" w:hAnsi="Times New Roman" w:cs="仿宋_GB2312" w:hint="eastAsia"/>
                <w:color w:val="000000"/>
                <w:kern w:val="0"/>
                <w:sz w:val="28"/>
                <w:szCs w:val="28"/>
              </w:rPr>
              <w:t>平方米，以辖区院前</w:t>
            </w:r>
            <w:r>
              <w:rPr>
                <w:rFonts w:ascii="Times New Roman" w:eastAsia="仿宋_GB2312" w:hAnsi="Times New Roman" w:cs="Times New Roman"/>
                <w:color w:val="000000"/>
                <w:kern w:val="0"/>
                <w:sz w:val="28"/>
                <w:szCs w:val="28"/>
              </w:rPr>
              <w:t>120</w:t>
            </w:r>
            <w:r>
              <w:rPr>
                <w:rFonts w:ascii="Times New Roman" w:eastAsia="仿宋_GB2312" w:hAnsi="Times New Roman" w:cs="仿宋_GB2312" w:hint="eastAsia"/>
                <w:color w:val="000000"/>
                <w:kern w:val="0"/>
                <w:sz w:val="28"/>
                <w:szCs w:val="28"/>
              </w:rPr>
              <w:t>急救、基本医疗和公共卫生以及精神卫生防治为主，设有急诊科、内科、外科、妇产科、儿科、精神科、中医科、口腔科、五官科、医学影像科、检验科、体检科等科室。近年来，医院重点加强外科、中医科、妇产科、儿科等学科建设，取得显著成效，能独立开展创伤外科、手外科、创伤骨科、普通外科、泌尿外科、颅脑外科、骨质疏松疼痛治疗、产科、妇科、产前筛查咨询治疗等方面业务。医院未来将继续承担黄埔区精神疾病预防、诊治、社区康复、残疾评定等技术指导工作，不断加强传统优势学科精神科的建设发展。</w:t>
            </w: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020-82875323</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广州市黄埔区卫生健康局机关纪委</w:t>
            </w: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012E9B" w:rsidRDefault="00012E9B" w:rsidP="00584D46">
      <w:pPr>
        <w:rPr>
          <w:rFonts w:ascii="仿宋_GB2312" w:eastAsia="仿宋_GB2312" w:hAnsi="仿宋_GB2312" w:cs="Times New Roman"/>
          <w:sz w:val="28"/>
          <w:szCs w:val="28"/>
        </w:rPr>
      </w:pPr>
    </w:p>
    <w:p w:rsidR="00012E9B" w:rsidRDefault="00012E9B" w:rsidP="00C4025E">
      <w:pPr>
        <w:rPr>
          <w:rFonts w:ascii="仿宋_GB2312" w:eastAsia="仿宋_GB2312" w:hAnsi="仿宋_GB2312" w:cs="Times New Roman"/>
          <w:sz w:val="28"/>
          <w:szCs w:val="28"/>
        </w:rPr>
      </w:pPr>
    </w:p>
    <w:p w:rsidR="00012E9B" w:rsidRDefault="00012E9B" w:rsidP="00C4025E">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012E9B"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012E9B"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5</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广州市黄埔区鱼珠街社区卫生服务中心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 xml:space="preserve">    </w:t>
            </w:r>
            <w:r>
              <w:rPr>
                <w:rFonts w:ascii="Times New Roman" w:eastAsia="仿宋_GB2312" w:hAnsi="Times New Roman" w:cs="仿宋_GB2312" w:hint="eastAsia"/>
                <w:color w:val="000000"/>
                <w:kern w:val="0"/>
                <w:sz w:val="28"/>
                <w:szCs w:val="28"/>
              </w:rPr>
              <w:t>广州市黄埔区鱼珠街社区卫生服务中心为广州市黄埔区卫生健康局下属公益一类、正科级事业单位，是广州市医疗保险定点单位。中心辖区内有</w:t>
            </w:r>
            <w:r>
              <w:rPr>
                <w:rFonts w:ascii="Times New Roman" w:eastAsia="仿宋_GB2312" w:hAnsi="Times New Roman" w:cs="Times New Roman"/>
                <w:color w:val="000000"/>
                <w:kern w:val="0"/>
                <w:sz w:val="28"/>
                <w:szCs w:val="28"/>
              </w:rPr>
              <w:t>9</w:t>
            </w:r>
            <w:r>
              <w:rPr>
                <w:rFonts w:ascii="Times New Roman" w:eastAsia="仿宋_GB2312" w:hAnsi="Times New Roman" w:cs="仿宋_GB2312" w:hint="eastAsia"/>
                <w:color w:val="000000"/>
                <w:kern w:val="0"/>
                <w:sz w:val="28"/>
                <w:szCs w:val="28"/>
              </w:rPr>
              <w:t>个社区居委会、</w:t>
            </w:r>
            <w:r>
              <w:rPr>
                <w:rFonts w:ascii="Times New Roman" w:eastAsia="仿宋_GB2312" w:hAnsi="Times New Roman" w:cs="Times New Roman"/>
                <w:color w:val="000000"/>
                <w:kern w:val="0"/>
                <w:sz w:val="28"/>
                <w:szCs w:val="28"/>
              </w:rPr>
              <w:t>8</w:t>
            </w:r>
            <w:r>
              <w:rPr>
                <w:rFonts w:ascii="Times New Roman" w:eastAsia="仿宋_GB2312" w:hAnsi="Times New Roman" w:cs="仿宋_GB2312" w:hint="eastAsia"/>
                <w:color w:val="000000"/>
                <w:kern w:val="0"/>
                <w:sz w:val="28"/>
                <w:szCs w:val="28"/>
              </w:rPr>
              <w:t>所幼儿园、</w:t>
            </w:r>
            <w:r>
              <w:rPr>
                <w:rFonts w:ascii="Times New Roman" w:eastAsia="仿宋_GB2312" w:hAnsi="Times New Roman" w:cs="Times New Roman"/>
                <w:color w:val="000000"/>
                <w:kern w:val="0"/>
                <w:sz w:val="28"/>
                <w:szCs w:val="28"/>
              </w:rPr>
              <w:t>4</w:t>
            </w:r>
            <w:r>
              <w:rPr>
                <w:rFonts w:ascii="Times New Roman" w:eastAsia="仿宋_GB2312" w:hAnsi="Times New Roman" w:cs="仿宋_GB2312" w:hint="eastAsia"/>
                <w:color w:val="000000"/>
                <w:kern w:val="0"/>
                <w:sz w:val="28"/>
                <w:szCs w:val="28"/>
              </w:rPr>
              <w:t>所中小学，总服务人口约</w:t>
            </w:r>
            <w:r>
              <w:rPr>
                <w:rFonts w:ascii="Times New Roman" w:eastAsia="仿宋_GB2312" w:hAnsi="Times New Roman" w:cs="Times New Roman"/>
                <w:color w:val="000000"/>
                <w:kern w:val="0"/>
                <w:sz w:val="28"/>
                <w:szCs w:val="28"/>
              </w:rPr>
              <w:t>7</w:t>
            </w:r>
            <w:r>
              <w:rPr>
                <w:rFonts w:ascii="Times New Roman" w:eastAsia="仿宋_GB2312" w:hAnsi="Times New Roman" w:cs="仿宋_GB2312" w:hint="eastAsia"/>
                <w:color w:val="000000"/>
                <w:kern w:val="0"/>
                <w:sz w:val="28"/>
                <w:szCs w:val="28"/>
              </w:rPr>
              <w:t>万人。中心业务用房面积约</w:t>
            </w:r>
            <w:r>
              <w:rPr>
                <w:rFonts w:ascii="Times New Roman" w:eastAsia="仿宋_GB2312" w:hAnsi="Times New Roman" w:cs="Times New Roman"/>
                <w:color w:val="000000"/>
                <w:kern w:val="0"/>
                <w:sz w:val="28"/>
                <w:szCs w:val="28"/>
              </w:rPr>
              <w:t>2450</w:t>
            </w:r>
            <w:r>
              <w:rPr>
                <w:rFonts w:ascii="Times New Roman" w:eastAsia="仿宋_GB2312" w:hAnsi="Times New Roman" w:cs="仿宋_GB2312" w:hint="eastAsia"/>
                <w:color w:val="000000"/>
                <w:kern w:val="0"/>
                <w:sz w:val="28"/>
                <w:szCs w:val="28"/>
              </w:rPr>
              <w:t>平方米，下设金碧站和茅岗站两个社区卫生服务站。中心以基本医疗和公共卫生为主，设有全科医疗、中医、康复、家庭医疗服务、妇女保健、儿童保健、计划免疫、健康教育、健康管理、检验等科室。中心免费向社区居民提供十二类国家基本公共卫生服务项目，建立常住居民中医健康档案，定期向居民传授传统中医药健身知识，提供家庭医生签约服务。</w:t>
            </w:r>
            <w:r>
              <w:rPr>
                <w:rFonts w:ascii="Times New Roman" w:eastAsia="仿宋_GB2312" w:hAnsi="Times New Roman" w:cs="Times New Roman"/>
                <w:color w:val="000000"/>
                <w:kern w:val="0"/>
                <w:sz w:val="28"/>
                <w:szCs w:val="28"/>
              </w:rPr>
              <w:t>2016</w:t>
            </w:r>
            <w:r>
              <w:rPr>
                <w:rFonts w:ascii="Times New Roman" w:eastAsia="仿宋_GB2312" w:hAnsi="Times New Roman" w:cs="仿宋_GB2312" w:hint="eastAsia"/>
                <w:color w:val="000000"/>
                <w:kern w:val="0"/>
                <w:sz w:val="28"/>
                <w:szCs w:val="28"/>
              </w:rPr>
              <w:t>年通过了广东省</w:t>
            </w:r>
            <w:r>
              <w:rPr>
                <w:rFonts w:ascii="Times New Roman" w:eastAsia="仿宋_GB2312" w:hAnsi="Times New Roman" w:cs="Times New Roman"/>
                <w:color w:val="000000"/>
                <w:kern w:val="0"/>
                <w:sz w:val="28"/>
                <w:szCs w:val="28"/>
              </w:rPr>
              <w:t>4A</w:t>
            </w:r>
            <w:r>
              <w:rPr>
                <w:rFonts w:ascii="Times New Roman" w:eastAsia="仿宋_GB2312" w:hAnsi="Times New Roman" w:cs="仿宋_GB2312" w:hint="eastAsia"/>
                <w:color w:val="000000"/>
                <w:kern w:val="0"/>
                <w:sz w:val="28"/>
                <w:szCs w:val="28"/>
              </w:rPr>
              <w:t>级预防接种门诊的评审。</w:t>
            </w: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020-82492119</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广州市黄埔区卫生健康局机关纪委</w:t>
            </w: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012E9B" w:rsidRDefault="00012E9B" w:rsidP="00584D46">
      <w:pPr>
        <w:rPr>
          <w:rFonts w:ascii="仿宋_GB2312" w:eastAsia="仿宋_GB2312" w:hAnsi="仿宋_GB2312" w:cs="Times New Roman"/>
          <w:sz w:val="28"/>
          <w:szCs w:val="28"/>
        </w:rPr>
      </w:pPr>
    </w:p>
    <w:p w:rsidR="00012E9B" w:rsidRDefault="00012E9B" w:rsidP="00C4025E">
      <w:pPr>
        <w:rPr>
          <w:rFonts w:ascii="仿宋_GB2312" w:eastAsia="仿宋_GB2312" w:hAnsi="仿宋_GB2312" w:cs="Times New Roman"/>
          <w:sz w:val="28"/>
          <w:szCs w:val="28"/>
        </w:rPr>
      </w:pPr>
    </w:p>
    <w:p w:rsidR="00012E9B" w:rsidRDefault="00012E9B" w:rsidP="00C4025E">
      <w:pPr>
        <w:rPr>
          <w:rFonts w:ascii="仿宋_GB2312" w:eastAsia="仿宋_GB2312" w:hAnsi="仿宋_GB2312" w:cs="Times New Roman"/>
          <w:sz w:val="28"/>
          <w:szCs w:val="28"/>
        </w:rPr>
      </w:pPr>
    </w:p>
    <w:p w:rsidR="00012E9B" w:rsidRDefault="00012E9B" w:rsidP="00C4025E">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012E9B"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012E9B"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6</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sz w:val="28"/>
                <w:szCs w:val="28"/>
              </w:rPr>
            </w:pPr>
            <w:r w:rsidRPr="004C53DB">
              <w:rPr>
                <w:rFonts w:ascii="仿宋_GB2312" w:eastAsia="仿宋_GB2312" w:hAnsi="宋体" w:cs="仿宋_GB2312" w:hint="eastAsia"/>
                <w:sz w:val="28"/>
                <w:szCs w:val="28"/>
              </w:rPr>
              <w:t>广州市黄埔区穗东街社区卫生服务中心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400" w:lineRule="exact"/>
              <w:ind w:firstLine="646"/>
              <w:jc w:val="left"/>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广州市黄埔区穗东街社区卫生服务中心为广州市黄埔区卫生健康局下属公益一类、正科级事业单位，是广州市医疗保险定点单位。中心辖区内有</w:t>
            </w:r>
            <w:r>
              <w:rPr>
                <w:rFonts w:ascii="Times New Roman" w:eastAsia="仿宋_GB2312" w:hAnsi="Times New Roman" w:cs="Times New Roman"/>
                <w:color w:val="000000"/>
                <w:sz w:val="28"/>
                <w:szCs w:val="28"/>
              </w:rPr>
              <w:t>4</w:t>
            </w:r>
            <w:r>
              <w:rPr>
                <w:rFonts w:ascii="Times New Roman" w:eastAsia="仿宋_GB2312" w:hAnsi="Times New Roman" w:cs="仿宋_GB2312" w:hint="eastAsia"/>
                <w:color w:val="000000"/>
                <w:sz w:val="28"/>
                <w:szCs w:val="28"/>
              </w:rPr>
              <w:t>个社区居委会、</w:t>
            </w:r>
            <w:r>
              <w:rPr>
                <w:rFonts w:ascii="Times New Roman" w:eastAsia="仿宋_GB2312" w:hAnsi="Times New Roman" w:cs="Times New Roman"/>
                <w:color w:val="000000"/>
                <w:sz w:val="28"/>
                <w:szCs w:val="28"/>
              </w:rPr>
              <w:t>5</w:t>
            </w:r>
            <w:r>
              <w:rPr>
                <w:rFonts w:ascii="Times New Roman" w:eastAsia="仿宋_GB2312" w:hAnsi="Times New Roman" w:cs="仿宋_GB2312" w:hint="eastAsia"/>
                <w:color w:val="000000"/>
                <w:sz w:val="28"/>
                <w:szCs w:val="28"/>
              </w:rPr>
              <w:t>所幼儿园、</w:t>
            </w:r>
            <w:r>
              <w:rPr>
                <w:rFonts w:ascii="Times New Roman" w:eastAsia="仿宋_GB2312" w:hAnsi="Times New Roman" w:cs="Times New Roman"/>
                <w:color w:val="000000"/>
                <w:sz w:val="28"/>
                <w:szCs w:val="28"/>
              </w:rPr>
              <w:t>3</w:t>
            </w:r>
            <w:r>
              <w:rPr>
                <w:rFonts w:ascii="Times New Roman" w:eastAsia="仿宋_GB2312" w:hAnsi="Times New Roman" w:cs="仿宋_GB2312" w:hint="eastAsia"/>
                <w:color w:val="000000"/>
                <w:sz w:val="28"/>
                <w:szCs w:val="28"/>
              </w:rPr>
              <w:t>所中小学、</w:t>
            </w:r>
            <w:r>
              <w:rPr>
                <w:rFonts w:ascii="Times New Roman" w:eastAsia="仿宋_GB2312" w:hAnsi="Times New Roman" w:cs="Times New Roman"/>
                <w:color w:val="000000"/>
                <w:sz w:val="28"/>
                <w:szCs w:val="28"/>
              </w:rPr>
              <w:t>1</w:t>
            </w:r>
            <w:r>
              <w:rPr>
                <w:rFonts w:ascii="Times New Roman" w:eastAsia="仿宋_GB2312" w:hAnsi="Times New Roman" w:cs="仿宋_GB2312" w:hint="eastAsia"/>
                <w:color w:val="000000"/>
                <w:sz w:val="28"/>
                <w:szCs w:val="28"/>
              </w:rPr>
              <w:t>所职中；总服务人口约</w:t>
            </w:r>
            <w:r>
              <w:rPr>
                <w:rFonts w:ascii="Times New Roman" w:eastAsia="仿宋_GB2312" w:hAnsi="Times New Roman" w:cs="Times New Roman"/>
                <w:color w:val="000000"/>
                <w:sz w:val="28"/>
                <w:szCs w:val="28"/>
              </w:rPr>
              <w:t>6.5</w:t>
            </w:r>
            <w:r>
              <w:rPr>
                <w:rFonts w:ascii="Times New Roman" w:eastAsia="仿宋_GB2312" w:hAnsi="Times New Roman" w:cs="仿宋_GB2312" w:hint="eastAsia"/>
                <w:color w:val="000000"/>
                <w:sz w:val="28"/>
                <w:szCs w:val="28"/>
              </w:rPr>
              <w:t>万人。中心业务用房面积约</w:t>
            </w:r>
            <w:r>
              <w:rPr>
                <w:rFonts w:ascii="Times New Roman" w:eastAsia="仿宋_GB2312" w:hAnsi="Times New Roman" w:cs="Times New Roman"/>
                <w:color w:val="000000"/>
                <w:sz w:val="28"/>
                <w:szCs w:val="28"/>
              </w:rPr>
              <w:t>2000</w:t>
            </w:r>
            <w:r>
              <w:rPr>
                <w:rFonts w:ascii="Times New Roman" w:eastAsia="仿宋_GB2312" w:hAnsi="Times New Roman" w:cs="仿宋_GB2312" w:hint="eastAsia"/>
                <w:color w:val="000000"/>
                <w:sz w:val="28"/>
                <w:szCs w:val="28"/>
              </w:rPr>
              <w:t>平方米，下设庙头社区卫生服务站。中心以基本医疗和公共卫生为主，设有全科医疗、中医、理疗、妇女保健、儿童保健、预防接种、健康教育、健康管理、检验、药剂和功能检查等科室。曾获得</w:t>
            </w:r>
            <w:r>
              <w:rPr>
                <w:rFonts w:ascii="Times New Roman" w:eastAsia="仿宋_GB2312" w:hAnsi="Times New Roman" w:cs="Times New Roman"/>
                <w:color w:val="000000"/>
                <w:sz w:val="28"/>
                <w:szCs w:val="28"/>
              </w:rPr>
              <w:t>2016</w:t>
            </w:r>
            <w:r>
              <w:rPr>
                <w:rFonts w:ascii="Times New Roman" w:eastAsia="仿宋_GB2312" w:hAnsi="Times New Roman" w:cs="仿宋_GB2312" w:hint="eastAsia"/>
                <w:color w:val="000000"/>
                <w:sz w:val="28"/>
                <w:szCs w:val="28"/>
              </w:rPr>
              <w:t>年广东省卫生计生委</w:t>
            </w:r>
            <w:r>
              <w:rPr>
                <w:rFonts w:ascii="Times New Roman" w:eastAsia="仿宋_GB2312" w:hAnsi="Times New Roman" w:cs="Times New Roman"/>
                <w:color w:val="000000"/>
                <w:sz w:val="28"/>
                <w:szCs w:val="28"/>
              </w:rPr>
              <w:t>“</w:t>
            </w:r>
            <w:r>
              <w:rPr>
                <w:rFonts w:ascii="Times New Roman" w:eastAsia="仿宋_GB2312" w:hAnsi="Times New Roman" w:cs="仿宋_GB2312" w:hint="eastAsia"/>
                <w:color w:val="000000"/>
                <w:sz w:val="28"/>
                <w:szCs w:val="28"/>
              </w:rPr>
              <w:t>预防接种门诊</w:t>
            </w:r>
            <w:r>
              <w:rPr>
                <w:rFonts w:ascii="Times New Roman" w:eastAsia="仿宋_GB2312" w:hAnsi="Times New Roman" w:cs="Times New Roman"/>
                <w:color w:val="000000"/>
                <w:sz w:val="28"/>
                <w:szCs w:val="28"/>
              </w:rPr>
              <w:t>5A”</w:t>
            </w:r>
            <w:r>
              <w:rPr>
                <w:rFonts w:ascii="Times New Roman" w:eastAsia="仿宋_GB2312" w:hAnsi="Times New Roman" w:cs="仿宋_GB2312" w:hint="eastAsia"/>
                <w:color w:val="000000"/>
                <w:sz w:val="28"/>
                <w:szCs w:val="28"/>
              </w:rPr>
              <w:t>及黄埔区妇幼示范点荣誉称号。</w:t>
            </w:r>
          </w:p>
          <w:p w:rsidR="00012E9B" w:rsidRDefault="00012E9B" w:rsidP="00D0187F">
            <w:pPr>
              <w:widowControl/>
              <w:spacing w:line="400" w:lineRule="exact"/>
              <w:ind w:firstLine="646"/>
              <w:jc w:val="left"/>
              <w:rPr>
                <w:rFonts w:ascii="Times New Roman" w:eastAsia="仿宋_GB2312" w:hAnsi="Times New Roman" w:cs="Times New Roman"/>
                <w:color w:val="000000"/>
                <w:sz w:val="28"/>
                <w:szCs w:val="28"/>
              </w:rPr>
            </w:pP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020-82221862</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012E9B" w:rsidRDefault="00012E9B" w:rsidP="00D0187F">
            <w:pPr>
              <w:widowControl/>
              <w:spacing w:line="360" w:lineRule="exac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012E9B" w:rsidRPr="00584D46" w:rsidRDefault="00012E9B" w:rsidP="00C4025E">
      <w:pPr>
        <w:rPr>
          <w:rFonts w:ascii="仿宋_GB2312" w:eastAsia="仿宋_GB2312" w:hAnsi="仿宋_GB2312" w:cs="Times New Roman"/>
          <w:sz w:val="28"/>
          <w:szCs w:val="28"/>
        </w:rPr>
      </w:pPr>
    </w:p>
    <w:p w:rsidR="00012E9B" w:rsidRDefault="00012E9B">
      <w:pPr>
        <w:rPr>
          <w:rFonts w:ascii="仿宋_GB2312" w:eastAsia="仿宋_GB2312" w:hAnsi="仿宋_GB2312" w:cs="Times New Roman"/>
          <w:sz w:val="28"/>
          <w:szCs w:val="28"/>
        </w:rPr>
      </w:pPr>
    </w:p>
    <w:p w:rsidR="00012E9B" w:rsidRDefault="00012E9B">
      <w:pPr>
        <w:rPr>
          <w:rFonts w:ascii="仿宋_GB2312" w:eastAsia="仿宋_GB2312" w:hAnsi="仿宋_GB2312" w:cs="Times New Roman"/>
          <w:sz w:val="28"/>
          <w:szCs w:val="28"/>
        </w:rPr>
      </w:pPr>
    </w:p>
    <w:p w:rsidR="00012E9B" w:rsidRDefault="00012E9B">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012E9B"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012E9B"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7</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广州市黄埔区南岗街社区卫生服务中心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60" w:lineRule="exact"/>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   </w:t>
            </w:r>
          </w:p>
          <w:p w:rsidR="00012E9B" w:rsidRDefault="00012E9B" w:rsidP="00012E9B">
            <w:pPr>
              <w:widowControl/>
              <w:spacing w:line="360" w:lineRule="exact"/>
              <w:ind w:firstLineChars="200" w:firstLine="31680"/>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广州市黄埔区南岗街社区卫生服务中心为广州市黄埔区卫生健康局下属公益一类、正科级事业单位。中心辖区内有</w:t>
            </w:r>
            <w:r>
              <w:rPr>
                <w:rFonts w:ascii="Times New Roman" w:eastAsia="仿宋_GB2312" w:hAnsi="Times New Roman" w:cs="Times New Roman"/>
                <w:color w:val="000000"/>
                <w:kern w:val="0"/>
                <w:sz w:val="28"/>
                <w:szCs w:val="28"/>
              </w:rPr>
              <w:t>12</w:t>
            </w:r>
            <w:r>
              <w:rPr>
                <w:rFonts w:ascii="Times New Roman" w:eastAsia="仿宋_GB2312" w:hAnsi="Times New Roman" w:cs="仿宋_GB2312" w:hint="eastAsia"/>
                <w:color w:val="000000"/>
                <w:kern w:val="0"/>
                <w:sz w:val="28"/>
                <w:szCs w:val="28"/>
              </w:rPr>
              <w:t>个社区居委会、</w:t>
            </w:r>
            <w:r>
              <w:rPr>
                <w:rFonts w:ascii="Times New Roman" w:eastAsia="仿宋_GB2312" w:hAnsi="Times New Roman" w:cs="Times New Roman"/>
                <w:color w:val="000000"/>
                <w:kern w:val="0"/>
                <w:sz w:val="28"/>
                <w:szCs w:val="28"/>
              </w:rPr>
              <w:t>11</w:t>
            </w:r>
            <w:r>
              <w:rPr>
                <w:rFonts w:ascii="Times New Roman" w:eastAsia="仿宋_GB2312" w:hAnsi="Times New Roman" w:cs="仿宋_GB2312" w:hint="eastAsia"/>
                <w:color w:val="000000"/>
                <w:kern w:val="0"/>
                <w:sz w:val="28"/>
                <w:szCs w:val="28"/>
              </w:rPr>
              <w:t>所幼儿园、</w:t>
            </w:r>
            <w:r>
              <w:rPr>
                <w:rFonts w:ascii="Times New Roman" w:eastAsia="仿宋_GB2312" w:hAnsi="Times New Roman" w:cs="Times New Roman"/>
                <w:color w:val="000000"/>
                <w:kern w:val="0"/>
                <w:sz w:val="28"/>
                <w:szCs w:val="28"/>
              </w:rPr>
              <w:t>8</w:t>
            </w:r>
            <w:r>
              <w:rPr>
                <w:rFonts w:ascii="Times New Roman" w:eastAsia="仿宋_GB2312" w:hAnsi="Times New Roman" w:cs="仿宋_GB2312" w:hint="eastAsia"/>
                <w:color w:val="000000"/>
                <w:kern w:val="0"/>
                <w:sz w:val="28"/>
                <w:szCs w:val="28"/>
              </w:rPr>
              <w:t>所中小学，总服务人口约</w:t>
            </w:r>
            <w:r>
              <w:rPr>
                <w:rFonts w:ascii="Times New Roman" w:eastAsia="仿宋_GB2312" w:hAnsi="Times New Roman" w:cs="Times New Roman"/>
                <w:color w:val="000000"/>
                <w:kern w:val="0"/>
                <w:sz w:val="28"/>
                <w:szCs w:val="28"/>
              </w:rPr>
              <w:t>10.1</w:t>
            </w:r>
            <w:r>
              <w:rPr>
                <w:rFonts w:ascii="Times New Roman" w:eastAsia="仿宋_GB2312" w:hAnsi="Times New Roman" w:cs="仿宋_GB2312" w:hint="eastAsia"/>
                <w:color w:val="000000"/>
                <w:kern w:val="0"/>
                <w:sz w:val="28"/>
                <w:szCs w:val="28"/>
              </w:rPr>
              <w:t>万人，位于广州市黄埔区兆昌路</w:t>
            </w:r>
            <w:r>
              <w:rPr>
                <w:rFonts w:ascii="Times New Roman" w:eastAsia="仿宋_GB2312" w:hAnsi="Times New Roman" w:cs="Times New Roman"/>
                <w:color w:val="000000"/>
                <w:kern w:val="0"/>
                <w:sz w:val="28"/>
                <w:szCs w:val="28"/>
              </w:rPr>
              <w:t>58</w:t>
            </w:r>
            <w:r>
              <w:rPr>
                <w:rFonts w:ascii="Times New Roman" w:eastAsia="仿宋_GB2312" w:hAnsi="Times New Roman" w:cs="仿宋_GB2312" w:hint="eastAsia"/>
                <w:color w:val="000000"/>
                <w:kern w:val="0"/>
                <w:sz w:val="28"/>
                <w:szCs w:val="28"/>
              </w:rPr>
              <w:t>号，临近南岗万达广场和京东物流华南总部，地理位置优越，业务用房面积约</w:t>
            </w:r>
            <w:r>
              <w:rPr>
                <w:rFonts w:ascii="Times New Roman" w:eastAsia="仿宋_GB2312" w:hAnsi="Times New Roman" w:cs="Times New Roman"/>
                <w:color w:val="000000"/>
                <w:kern w:val="0"/>
                <w:sz w:val="28"/>
                <w:szCs w:val="28"/>
              </w:rPr>
              <w:t>3600</w:t>
            </w:r>
            <w:r>
              <w:rPr>
                <w:rFonts w:ascii="Times New Roman" w:eastAsia="仿宋_GB2312" w:hAnsi="Times New Roman" w:cs="仿宋_GB2312" w:hint="eastAsia"/>
                <w:color w:val="000000"/>
                <w:kern w:val="0"/>
                <w:sz w:val="28"/>
                <w:szCs w:val="28"/>
              </w:rPr>
              <w:t>平方米。中心以基本医疗和公共卫生为主，设有全科诊室、中医馆、预防接种门诊、药房、检验室、</w:t>
            </w:r>
            <w:r>
              <w:rPr>
                <w:rFonts w:ascii="Times New Roman" w:eastAsia="仿宋_GB2312" w:hAnsi="Times New Roman" w:cs="Times New Roman"/>
                <w:color w:val="000000"/>
                <w:kern w:val="0"/>
                <w:sz w:val="28"/>
                <w:szCs w:val="28"/>
              </w:rPr>
              <w:t>B</w:t>
            </w:r>
            <w:r>
              <w:rPr>
                <w:rFonts w:ascii="Times New Roman" w:eastAsia="仿宋_GB2312" w:hAnsi="Times New Roman" w:cs="仿宋_GB2312" w:hint="eastAsia"/>
                <w:color w:val="000000"/>
                <w:kern w:val="0"/>
                <w:sz w:val="28"/>
                <w:szCs w:val="28"/>
              </w:rPr>
              <w:t>超室、</w:t>
            </w:r>
            <w:r>
              <w:rPr>
                <w:rFonts w:ascii="Times New Roman" w:eastAsia="仿宋_GB2312" w:hAnsi="Times New Roman" w:cs="Times New Roman"/>
                <w:color w:val="000000"/>
                <w:kern w:val="0"/>
                <w:sz w:val="28"/>
                <w:szCs w:val="28"/>
              </w:rPr>
              <w:t>DR</w:t>
            </w:r>
            <w:r>
              <w:rPr>
                <w:rFonts w:ascii="Times New Roman" w:eastAsia="仿宋_GB2312" w:hAnsi="Times New Roman" w:cs="仿宋_GB2312" w:hint="eastAsia"/>
                <w:color w:val="000000"/>
                <w:kern w:val="0"/>
                <w:sz w:val="28"/>
                <w:szCs w:val="28"/>
              </w:rPr>
              <w:t>室、健康宣教室等科室，已建成数字化预防接种门诊，已实现取号等候、大屏提示、有序预检、一对一接种、接种后留观流程，并配备候补式冷库正逐步落实免疫规划工作安全化、规范化、信息化、数字化。目前新建成约</w:t>
            </w:r>
            <w:r>
              <w:rPr>
                <w:rFonts w:ascii="Times New Roman" w:eastAsia="仿宋_GB2312" w:hAnsi="Times New Roman" w:cs="Times New Roman"/>
                <w:color w:val="000000"/>
                <w:kern w:val="0"/>
                <w:sz w:val="28"/>
                <w:szCs w:val="28"/>
              </w:rPr>
              <w:t>300</w:t>
            </w:r>
            <w:r>
              <w:rPr>
                <w:rFonts w:ascii="Times New Roman" w:eastAsia="仿宋_GB2312" w:hAnsi="Times New Roman" w:cs="仿宋_GB2312" w:hint="eastAsia"/>
                <w:color w:val="000000"/>
                <w:kern w:val="0"/>
                <w:sz w:val="28"/>
                <w:szCs w:val="28"/>
              </w:rPr>
              <w:t>平方米的中医馆并投入使用，配备中医诊疗设备，未来还将注重发展特色专科，打造中医特色品牌，为辖区群众提供更高质量的医疗服务。</w:t>
            </w:r>
          </w:p>
          <w:p w:rsidR="00012E9B" w:rsidRDefault="00012E9B" w:rsidP="00D0187F">
            <w:pPr>
              <w:widowControl/>
              <w:spacing w:line="360" w:lineRule="exact"/>
              <w:textAlignment w:val="center"/>
              <w:rPr>
                <w:rFonts w:ascii="Times New Roman" w:eastAsia="仿宋_GB2312" w:hAnsi="Times New Roman" w:cs="Times New Roman"/>
                <w:color w:val="000000"/>
                <w:sz w:val="28"/>
                <w:szCs w:val="28"/>
              </w:rPr>
            </w:pP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020-31801429</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012E9B" w:rsidRDefault="00012E9B" w:rsidP="00D0187F">
            <w:pPr>
              <w:widowControl/>
              <w:spacing w:line="360" w:lineRule="exac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012E9B" w:rsidRDefault="00012E9B">
      <w:pPr>
        <w:rPr>
          <w:rFonts w:ascii="仿宋_GB2312" w:eastAsia="仿宋_GB2312" w:hAnsi="仿宋_GB2312" w:cs="Times New Roman"/>
          <w:sz w:val="28"/>
          <w:szCs w:val="28"/>
        </w:rPr>
      </w:pPr>
    </w:p>
    <w:p w:rsidR="00012E9B" w:rsidRDefault="00012E9B">
      <w:pPr>
        <w:rPr>
          <w:rFonts w:ascii="仿宋_GB2312" w:eastAsia="仿宋_GB2312" w:hAnsi="仿宋_GB2312" w:cs="Times New Roman"/>
          <w:sz w:val="28"/>
          <w:szCs w:val="28"/>
        </w:rPr>
      </w:pPr>
    </w:p>
    <w:p w:rsidR="00012E9B" w:rsidRDefault="00012E9B">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012E9B"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012E9B"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8</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广州市黄埔区永和街社区卫生服务中心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 xml:space="preserve">    </w:t>
            </w:r>
            <w:r>
              <w:rPr>
                <w:rFonts w:ascii="Times New Roman" w:eastAsia="仿宋_GB2312" w:hAnsi="Times New Roman" w:cs="仿宋_GB2312" w:hint="eastAsia"/>
                <w:color w:val="000000"/>
                <w:kern w:val="0"/>
                <w:sz w:val="24"/>
                <w:szCs w:val="24"/>
              </w:rPr>
              <w:t>广州市黄埔区永和街社区卫生服务中心为广州市黄埔区卫生健康局下属公益一类、正科级事业单位，是广州市医疗保险定点单位。中心辖区内有</w:t>
            </w:r>
            <w:r>
              <w:rPr>
                <w:rFonts w:ascii="Times New Roman" w:eastAsia="仿宋_GB2312" w:hAnsi="Times New Roman" w:cs="Times New Roman"/>
                <w:color w:val="000000"/>
                <w:kern w:val="0"/>
                <w:sz w:val="24"/>
                <w:szCs w:val="24"/>
              </w:rPr>
              <w:t>8</w:t>
            </w:r>
            <w:r>
              <w:rPr>
                <w:rFonts w:ascii="Times New Roman" w:eastAsia="仿宋_GB2312" w:hAnsi="Times New Roman" w:cs="仿宋_GB2312" w:hint="eastAsia"/>
                <w:color w:val="000000"/>
                <w:kern w:val="0"/>
                <w:sz w:val="24"/>
                <w:szCs w:val="24"/>
              </w:rPr>
              <w:t>个社区居委会、</w:t>
            </w:r>
            <w:r>
              <w:rPr>
                <w:rFonts w:ascii="Times New Roman" w:eastAsia="仿宋_GB2312" w:hAnsi="Times New Roman" w:cs="Times New Roman"/>
                <w:color w:val="000000"/>
                <w:kern w:val="0"/>
                <w:sz w:val="24"/>
                <w:szCs w:val="24"/>
              </w:rPr>
              <w:t>8</w:t>
            </w:r>
            <w:r>
              <w:rPr>
                <w:rFonts w:ascii="Times New Roman" w:eastAsia="仿宋_GB2312" w:hAnsi="Times New Roman" w:cs="仿宋_GB2312" w:hint="eastAsia"/>
                <w:color w:val="000000"/>
                <w:kern w:val="0"/>
                <w:sz w:val="24"/>
                <w:szCs w:val="24"/>
              </w:rPr>
              <w:t>所幼儿园、</w:t>
            </w:r>
            <w:r>
              <w:rPr>
                <w:rFonts w:ascii="Times New Roman" w:eastAsia="仿宋_GB2312" w:hAnsi="Times New Roman" w:cs="Times New Roman"/>
                <w:color w:val="000000"/>
                <w:kern w:val="0"/>
                <w:sz w:val="24"/>
                <w:szCs w:val="24"/>
              </w:rPr>
              <w:t>7</w:t>
            </w:r>
            <w:r>
              <w:rPr>
                <w:rFonts w:ascii="Times New Roman" w:eastAsia="仿宋_GB2312" w:hAnsi="Times New Roman" w:cs="仿宋_GB2312" w:hint="eastAsia"/>
                <w:color w:val="000000"/>
                <w:kern w:val="0"/>
                <w:sz w:val="24"/>
                <w:szCs w:val="24"/>
              </w:rPr>
              <w:t>所中小学，总服务人口约</w:t>
            </w:r>
            <w:r>
              <w:rPr>
                <w:rFonts w:ascii="Times New Roman" w:eastAsia="仿宋_GB2312" w:hAnsi="Times New Roman" w:cs="Times New Roman"/>
                <w:color w:val="000000"/>
                <w:kern w:val="0"/>
                <w:sz w:val="24"/>
                <w:szCs w:val="24"/>
              </w:rPr>
              <w:t>10.1</w:t>
            </w:r>
            <w:r>
              <w:rPr>
                <w:rFonts w:ascii="Times New Roman" w:eastAsia="仿宋_GB2312" w:hAnsi="Times New Roman" w:cs="仿宋_GB2312" w:hint="eastAsia"/>
                <w:color w:val="000000"/>
                <w:kern w:val="0"/>
                <w:sz w:val="24"/>
                <w:szCs w:val="24"/>
              </w:rPr>
              <w:t>万人。中心业务用房面积约</w:t>
            </w:r>
            <w:r>
              <w:rPr>
                <w:rFonts w:ascii="Times New Roman" w:eastAsia="仿宋_GB2312" w:hAnsi="Times New Roman" w:cs="Times New Roman"/>
                <w:color w:val="000000"/>
                <w:kern w:val="0"/>
                <w:sz w:val="24"/>
                <w:szCs w:val="24"/>
              </w:rPr>
              <w:t>7706</w:t>
            </w:r>
            <w:r>
              <w:rPr>
                <w:rFonts w:ascii="Times New Roman" w:eastAsia="仿宋_GB2312" w:hAnsi="Times New Roman" w:cs="仿宋_GB2312" w:hint="eastAsia"/>
                <w:color w:val="000000"/>
                <w:kern w:val="0"/>
                <w:sz w:val="24"/>
                <w:szCs w:val="24"/>
              </w:rPr>
              <w:t>平方米，下设禾丰、贤江、永岗、新庄共</w:t>
            </w:r>
            <w:r>
              <w:rPr>
                <w:rFonts w:ascii="Times New Roman" w:eastAsia="仿宋_GB2312" w:hAnsi="Times New Roman" w:cs="Times New Roman"/>
                <w:color w:val="000000"/>
                <w:kern w:val="0"/>
                <w:sz w:val="24"/>
                <w:szCs w:val="24"/>
              </w:rPr>
              <w:t>4</w:t>
            </w:r>
            <w:r>
              <w:rPr>
                <w:rFonts w:ascii="Times New Roman" w:eastAsia="仿宋_GB2312" w:hAnsi="Times New Roman" w:cs="仿宋_GB2312" w:hint="eastAsia"/>
                <w:color w:val="000000"/>
                <w:kern w:val="0"/>
                <w:sz w:val="24"/>
                <w:szCs w:val="24"/>
              </w:rPr>
              <w:t>个社区卫生服务站。中心以基本医疗和公共卫生为主，设有康复护理住院病区、全科医疗、外科、妇产科、口腔科、中医康复科、预防保健科，辅助科室包括检验科、药剂科、</w:t>
            </w:r>
            <w:r>
              <w:rPr>
                <w:rFonts w:ascii="Times New Roman" w:eastAsia="仿宋_GB2312" w:hAnsi="Times New Roman" w:cs="Times New Roman"/>
                <w:color w:val="000000"/>
                <w:kern w:val="0"/>
                <w:sz w:val="24"/>
                <w:szCs w:val="24"/>
              </w:rPr>
              <w:t>B</w:t>
            </w:r>
            <w:r>
              <w:rPr>
                <w:rFonts w:ascii="Times New Roman" w:eastAsia="仿宋_GB2312" w:hAnsi="Times New Roman" w:cs="仿宋_GB2312" w:hint="eastAsia"/>
                <w:color w:val="000000"/>
                <w:kern w:val="0"/>
                <w:sz w:val="24"/>
                <w:szCs w:val="24"/>
              </w:rPr>
              <w:t>超及放射等科室。配有全自动生化仪、彩色多普勒、</w:t>
            </w:r>
            <w:r>
              <w:rPr>
                <w:rFonts w:ascii="Times New Roman" w:eastAsia="仿宋_GB2312" w:hAnsi="Times New Roman" w:cs="Times New Roman"/>
                <w:color w:val="000000"/>
                <w:kern w:val="0"/>
                <w:sz w:val="24"/>
                <w:szCs w:val="24"/>
              </w:rPr>
              <w:t>DR</w:t>
            </w:r>
            <w:r>
              <w:rPr>
                <w:rFonts w:ascii="Times New Roman" w:eastAsia="仿宋_GB2312" w:hAnsi="Times New Roman" w:cs="仿宋_GB2312" w:hint="eastAsia"/>
                <w:color w:val="000000"/>
                <w:kern w:val="0"/>
                <w:sz w:val="24"/>
                <w:szCs w:val="24"/>
              </w:rPr>
              <w:t>等先进的设备设施。主要承担辖区居民预防、保健、医疗、康复、健康教育、计划生育技术指导等六位一体的社区卫生服务。中心组建一支由全科医生及社区护士组成的走进社区团队，主要承担义诊、健康讲座、上门体检、上门随访等相关工作。中心秉承“以人为本、健康为上、社区为家、诚信为民”的服务理念，坚持“以健康为中心、家庭为单位、社区为范围、需求为导向，为社区居民提供安全、有效、便捷、经济的生命周期健康服务”的服务宗旨，竭诚为永和街社区居民提供更好的医疗服务。</w:t>
            </w: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020-82976305</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012E9B" w:rsidRDefault="00012E9B" w:rsidP="00D0187F">
            <w:pPr>
              <w:widowControl/>
              <w:spacing w:line="360" w:lineRule="exac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012E9B" w:rsidRDefault="00012E9B" w:rsidP="00084DBD">
      <w:pPr>
        <w:rPr>
          <w:rFonts w:ascii="仿宋_GB2312" w:eastAsia="仿宋_GB2312" w:hAnsi="仿宋_GB2312" w:cs="Times New Roman"/>
          <w:sz w:val="28"/>
          <w:szCs w:val="28"/>
        </w:rPr>
      </w:pPr>
    </w:p>
    <w:p w:rsidR="00012E9B" w:rsidRPr="00084DBD" w:rsidRDefault="00012E9B">
      <w:pPr>
        <w:rPr>
          <w:rFonts w:ascii="仿宋_GB2312" w:eastAsia="仿宋_GB2312" w:hAnsi="仿宋_GB2312" w:cs="Times New Roman"/>
          <w:sz w:val="28"/>
          <w:szCs w:val="28"/>
        </w:rPr>
      </w:pPr>
    </w:p>
    <w:p w:rsidR="00012E9B" w:rsidRDefault="00012E9B">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012E9B"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012E9B"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9</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广州市黄埔区长岭街社区卫生服务中心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60" w:lineRule="exact"/>
              <w:jc w:val="left"/>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    </w:t>
            </w:r>
            <w:bookmarkStart w:id="0" w:name="OLE_LINK3"/>
            <w:r>
              <w:rPr>
                <w:rFonts w:ascii="Times New Roman" w:eastAsia="仿宋_GB2312" w:hAnsi="Times New Roman" w:cs="仿宋_GB2312" w:hint="eastAsia"/>
                <w:color w:val="000000"/>
                <w:kern w:val="0"/>
                <w:sz w:val="28"/>
                <w:szCs w:val="28"/>
              </w:rPr>
              <w:t>广州市黄埔区长岭街社区卫生服务中心为广州市黄埔区卫生健康局下属公益一类、正科级事业单位，是广州市医疗保险定点单位。中心辖区内有</w:t>
            </w:r>
            <w:r>
              <w:rPr>
                <w:rFonts w:ascii="Times New Roman" w:eastAsia="仿宋_GB2312" w:hAnsi="Times New Roman" w:cs="Times New Roman"/>
                <w:color w:val="000000"/>
                <w:kern w:val="0"/>
                <w:sz w:val="28"/>
                <w:szCs w:val="28"/>
              </w:rPr>
              <w:t>9</w:t>
            </w:r>
            <w:r>
              <w:rPr>
                <w:rFonts w:ascii="Times New Roman" w:eastAsia="仿宋_GB2312" w:hAnsi="Times New Roman" w:cs="仿宋_GB2312" w:hint="eastAsia"/>
                <w:color w:val="000000"/>
                <w:kern w:val="0"/>
                <w:sz w:val="28"/>
                <w:szCs w:val="28"/>
              </w:rPr>
              <w:t>个社区居委会、</w:t>
            </w:r>
            <w:r>
              <w:rPr>
                <w:rFonts w:ascii="Times New Roman" w:eastAsia="仿宋_GB2312" w:hAnsi="Times New Roman" w:cs="Times New Roman"/>
                <w:color w:val="000000"/>
                <w:kern w:val="0"/>
                <w:sz w:val="28"/>
                <w:szCs w:val="28"/>
              </w:rPr>
              <w:t>6</w:t>
            </w:r>
            <w:r>
              <w:rPr>
                <w:rFonts w:ascii="Times New Roman" w:eastAsia="仿宋_GB2312" w:hAnsi="Times New Roman" w:cs="仿宋_GB2312" w:hint="eastAsia"/>
                <w:color w:val="000000"/>
                <w:kern w:val="0"/>
                <w:sz w:val="28"/>
                <w:szCs w:val="28"/>
              </w:rPr>
              <w:t>所幼儿园、</w:t>
            </w:r>
            <w:r>
              <w:rPr>
                <w:rFonts w:ascii="Times New Roman" w:eastAsia="仿宋_GB2312" w:hAnsi="Times New Roman" w:cs="Times New Roman"/>
                <w:color w:val="000000"/>
                <w:kern w:val="0"/>
                <w:sz w:val="28"/>
                <w:szCs w:val="28"/>
              </w:rPr>
              <w:t>9</w:t>
            </w:r>
            <w:r>
              <w:rPr>
                <w:rFonts w:ascii="Times New Roman" w:eastAsia="仿宋_GB2312" w:hAnsi="Times New Roman" w:cs="仿宋_GB2312" w:hint="eastAsia"/>
                <w:color w:val="000000"/>
                <w:kern w:val="0"/>
                <w:sz w:val="28"/>
                <w:szCs w:val="28"/>
              </w:rPr>
              <w:t>所中小学，总服务人口约</w:t>
            </w:r>
            <w:r>
              <w:rPr>
                <w:rFonts w:ascii="Times New Roman" w:eastAsia="仿宋_GB2312" w:hAnsi="Times New Roman" w:cs="Times New Roman"/>
                <w:color w:val="000000"/>
                <w:kern w:val="0"/>
                <w:sz w:val="28"/>
                <w:szCs w:val="28"/>
              </w:rPr>
              <w:t>7</w:t>
            </w:r>
            <w:r>
              <w:rPr>
                <w:rFonts w:ascii="Times New Roman" w:eastAsia="仿宋_GB2312" w:hAnsi="Times New Roman" w:cs="仿宋_GB2312" w:hint="eastAsia"/>
                <w:color w:val="000000"/>
                <w:kern w:val="0"/>
                <w:sz w:val="28"/>
                <w:szCs w:val="28"/>
              </w:rPr>
              <w:t>万人。中心位于长岭居功能发展轴线，处于长岭居发展核心地段。业务用房面积规划为</w:t>
            </w:r>
            <w:r>
              <w:rPr>
                <w:rFonts w:ascii="Times New Roman" w:eastAsia="仿宋_GB2312" w:hAnsi="Times New Roman" w:cs="Times New Roman"/>
                <w:color w:val="000000"/>
                <w:kern w:val="0"/>
                <w:sz w:val="28"/>
                <w:szCs w:val="28"/>
              </w:rPr>
              <w:t>13063</w:t>
            </w:r>
            <w:r>
              <w:rPr>
                <w:rFonts w:ascii="Times New Roman" w:eastAsia="仿宋_GB2312" w:hAnsi="Times New Roman" w:cs="仿宋_GB2312" w:hint="eastAsia"/>
                <w:color w:val="000000"/>
                <w:kern w:val="0"/>
                <w:sz w:val="28"/>
                <w:szCs w:val="28"/>
              </w:rPr>
              <w:t>平方米，下设和萝岗苑南、万科山景城、岭南林语、岭头新村</w:t>
            </w:r>
            <w:r>
              <w:rPr>
                <w:rFonts w:ascii="Times New Roman" w:eastAsia="仿宋_GB2312" w:hAnsi="Times New Roman" w:cs="Times New Roman"/>
                <w:color w:val="000000"/>
                <w:kern w:val="0"/>
                <w:sz w:val="28"/>
                <w:szCs w:val="28"/>
              </w:rPr>
              <w:t>4</w:t>
            </w:r>
            <w:r>
              <w:rPr>
                <w:rFonts w:ascii="Times New Roman" w:eastAsia="仿宋_GB2312" w:hAnsi="Times New Roman" w:cs="仿宋_GB2312" w:hint="eastAsia"/>
                <w:color w:val="000000"/>
                <w:kern w:val="0"/>
                <w:sz w:val="28"/>
                <w:szCs w:val="28"/>
              </w:rPr>
              <w:t>个社区卫生服务站。中心以基本医疗和公共卫生为主，设有预防保健科、全科医疗科、内科、儿科、急诊医学科、康复医学科、医学影像科、医学检验科、中医科、口腔科等科室。</w:t>
            </w:r>
            <w:bookmarkEnd w:id="0"/>
            <w:r>
              <w:rPr>
                <w:rFonts w:ascii="Times New Roman" w:eastAsia="仿宋_GB2312" w:hAnsi="Times New Roman" w:cs="仿宋_GB2312" w:hint="eastAsia"/>
                <w:color w:val="000000"/>
                <w:kern w:val="0"/>
                <w:sz w:val="28"/>
                <w:szCs w:val="28"/>
              </w:rPr>
              <w:t>目前中心规划设置床位数</w:t>
            </w:r>
            <w:r>
              <w:rPr>
                <w:rFonts w:ascii="Times New Roman" w:eastAsia="仿宋_GB2312" w:hAnsi="Times New Roman" w:cs="Times New Roman"/>
                <w:color w:val="000000"/>
                <w:kern w:val="0"/>
                <w:sz w:val="28"/>
                <w:szCs w:val="28"/>
              </w:rPr>
              <w:t>99</w:t>
            </w:r>
            <w:r>
              <w:rPr>
                <w:rFonts w:ascii="Times New Roman" w:eastAsia="仿宋_GB2312" w:hAnsi="Times New Roman" w:cs="仿宋_GB2312" w:hint="eastAsia"/>
                <w:color w:val="000000"/>
                <w:kern w:val="0"/>
                <w:sz w:val="28"/>
                <w:szCs w:val="28"/>
              </w:rPr>
              <w:t>床，针对人口老龄化趋势，定位兼顾养老需求，拟设置康复、护理、安宁疗护病床和养老床位，提供医疗康养结合服务。</w:t>
            </w:r>
          </w:p>
          <w:p w:rsidR="00012E9B" w:rsidRDefault="00012E9B" w:rsidP="00D0187F">
            <w:pPr>
              <w:widowControl/>
              <w:spacing w:line="360" w:lineRule="exact"/>
              <w:jc w:val="left"/>
              <w:textAlignment w:val="center"/>
              <w:rPr>
                <w:rFonts w:ascii="Times New Roman" w:eastAsia="仿宋_GB2312" w:hAnsi="Times New Roman" w:cs="Times New Roman"/>
                <w:color w:val="000000"/>
                <w:sz w:val="28"/>
                <w:szCs w:val="28"/>
              </w:rPr>
            </w:pP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020-62985270</w:t>
            </w:r>
          </w:p>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012E9B" w:rsidRDefault="00012E9B" w:rsidP="00D0187F">
            <w:pPr>
              <w:widowControl/>
              <w:spacing w:line="360" w:lineRule="exac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012E9B" w:rsidRPr="00584D46" w:rsidRDefault="00012E9B">
      <w:pPr>
        <w:rPr>
          <w:rFonts w:ascii="仿宋_GB2312" w:eastAsia="仿宋_GB2312" w:hAnsi="仿宋_GB2312" w:cs="Times New Roman"/>
          <w:sz w:val="28"/>
          <w:szCs w:val="28"/>
        </w:rPr>
      </w:pPr>
    </w:p>
    <w:p w:rsidR="00012E9B" w:rsidRDefault="00012E9B">
      <w:pPr>
        <w:rPr>
          <w:rFonts w:ascii="仿宋_GB2312" w:eastAsia="仿宋_GB2312" w:hAnsi="仿宋_GB2312" w:cs="Times New Roman"/>
          <w:sz w:val="28"/>
          <w:szCs w:val="28"/>
        </w:rPr>
      </w:pPr>
    </w:p>
    <w:p w:rsidR="00012E9B" w:rsidRDefault="00012E9B">
      <w:pPr>
        <w:rPr>
          <w:rFonts w:ascii="仿宋_GB2312" w:eastAsia="仿宋_GB2312" w:hAnsi="仿宋_GB2312" w:cs="Times New Roman"/>
          <w:sz w:val="28"/>
          <w:szCs w:val="28"/>
        </w:rPr>
      </w:pPr>
    </w:p>
    <w:p w:rsidR="00012E9B" w:rsidRDefault="00012E9B">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012E9B"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012E9B"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10</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rPr>
              <w:t>广州市黄埔区文冲街社区卫生服务中心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20" w:lineRule="exact"/>
              <w:jc w:val="left"/>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 xml:space="preserve">    </w:t>
            </w:r>
            <w:r>
              <w:rPr>
                <w:rFonts w:ascii="Times New Roman" w:eastAsia="仿宋_GB2312" w:hAnsi="Times New Roman" w:cs="仿宋_GB2312" w:hint="eastAsia"/>
                <w:color w:val="000000"/>
                <w:kern w:val="0"/>
                <w:sz w:val="28"/>
                <w:szCs w:val="28"/>
              </w:rPr>
              <w:t>广州市黄埔区文冲街社区卫生服务中心为广州市黄埔区卫生健康局下属公益一类、正科级事业单位，是广州市医疗保险定点单位。中心辖区内有</w:t>
            </w:r>
            <w:r>
              <w:rPr>
                <w:rFonts w:ascii="Times New Roman" w:eastAsia="仿宋_GB2312" w:hAnsi="Times New Roman" w:cs="Times New Roman"/>
                <w:color w:val="000000"/>
                <w:kern w:val="0"/>
                <w:sz w:val="28"/>
                <w:szCs w:val="28"/>
              </w:rPr>
              <w:t>8</w:t>
            </w:r>
            <w:r>
              <w:rPr>
                <w:rFonts w:ascii="Times New Roman" w:eastAsia="仿宋_GB2312" w:hAnsi="Times New Roman" w:cs="仿宋_GB2312" w:hint="eastAsia"/>
                <w:color w:val="000000"/>
                <w:kern w:val="0"/>
                <w:sz w:val="28"/>
                <w:szCs w:val="28"/>
              </w:rPr>
              <w:t>个社区居委会、</w:t>
            </w:r>
            <w:r>
              <w:rPr>
                <w:rFonts w:ascii="Times New Roman" w:eastAsia="仿宋_GB2312" w:hAnsi="Times New Roman" w:cs="Times New Roman"/>
                <w:color w:val="000000"/>
                <w:kern w:val="0"/>
                <w:sz w:val="28"/>
                <w:szCs w:val="28"/>
              </w:rPr>
              <w:t>8</w:t>
            </w:r>
            <w:r>
              <w:rPr>
                <w:rFonts w:ascii="Times New Roman" w:eastAsia="仿宋_GB2312" w:hAnsi="Times New Roman" w:cs="仿宋_GB2312" w:hint="eastAsia"/>
                <w:color w:val="000000"/>
                <w:kern w:val="0"/>
                <w:sz w:val="28"/>
                <w:szCs w:val="28"/>
              </w:rPr>
              <w:t>所幼儿园、</w:t>
            </w:r>
            <w:r>
              <w:rPr>
                <w:rFonts w:ascii="Times New Roman" w:eastAsia="仿宋_GB2312" w:hAnsi="Times New Roman" w:cs="Times New Roman"/>
                <w:color w:val="000000"/>
                <w:kern w:val="0"/>
                <w:sz w:val="28"/>
                <w:szCs w:val="28"/>
              </w:rPr>
              <w:t>6</w:t>
            </w:r>
            <w:r>
              <w:rPr>
                <w:rFonts w:ascii="Times New Roman" w:eastAsia="仿宋_GB2312" w:hAnsi="Times New Roman" w:cs="仿宋_GB2312" w:hint="eastAsia"/>
                <w:color w:val="000000"/>
                <w:kern w:val="0"/>
                <w:sz w:val="28"/>
                <w:szCs w:val="28"/>
              </w:rPr>
              <w:t>所中小学，总服务人口约</w:t>
            </w:r>
            <w:r>
              <w:rPr>
                <w:rFonts w:ascii="Times New Roman" w:eastAsia="仿宋_GB2312" w:hAnsi="Times New Roman" w:cs="Times New Roman"/>
                <w:color w:val="000000"/>
                <w:kern w:val="0"/>
                <w:sz w:val="28"/>
                <w:szCs w:val="28"/>
              </w:rPr>
              <w:t>7.13</w:t>
            </w:r>
            <w:r>
              <w:rPr>
                <w:rFonts w:ascii="Times New Roman" w:eastAsia="仿宋_GB2312" w:hAnsi="Times New Roman" w:cs="仿宋_GB2312" w:hint="eastAsia"/>
                <w:color w:val="000000"/>
                <w:kern w:val="0"/>
                <w:sz w:val="28"/>
                <w:szCs w:val="28"/>
              </w:rPr>
              <w:t>万人，业务用房面积约</w:t>
            </w:r>
            <w:r>
              <w:rPr>
                <w:rFonts w:ascii="Times New Roman" w:eastAsia="仿宋_GB2312" w:hAnsi="Times New Roman" w:cs="Times New Roman"/>
                <w:color w:val="000000"/>
                <w:kern w:val="0"/>
                <w:sz w:val="28"/>
                <w:szCs w:val="28"/>
              </w:rPr>
              <w:t>2100</w:t>
            </w:r>
            <w:r>
              <w:rPr>
                <w:rFonts w:ascii="Times New Roman" w:eastAsia="仿宋_GB2312" w:hAnsi="Times New Roman" w:cs="仿宋_GB2312" w:hint="eastAsia"/>
                <w:color w:val="000000"/>
                <w:kern w:val="0"/>
                <w:sz w:val="28"/>
                <w:szCs w:val="28"/>
              </w:rPr>
              <w:t>平方米。中心以基本医疗和公共卫生为主，设有全科、中医科、中西医结合科、康复医学科、预防保健科、妇女保健科、儿童保健科等科室。</w:t>
            </w:r>
            <w:r>
              <w:rPr>
                <w:rFonts w:ascii="Times New Roman" w:eastAsia="仿宋_GB2312" w:hAnsi="Times New Roman" w:cs="Times New Roman"/>
                <w:color w:val="000000"/>
                <w:kern w:val="0"/>
                <w:sz w:val="28"/>
                <w:szCs w:val="28"/>
              </w:rPr>
              <w:t>2021</w:t>
            </w:r>
            <w:r>
              <w:rPr>
                <w:rFonts w:ascii="Times New Roman" w:eastAsia="仿宋_GB2312" w:hAnsi="Times New Roman" w:cs="仿宋_GB2312" w:hint="eastAsia"/>
                <w:color w:val="000000"/>
                <w:kern w:val="0"/>
                <w:sz w:val="28"/>
                <w:szCs w:val="28"/>
              </w:rPr>
              <w:t>年顺利通过优质服务基层行评审，积极开展家庭医生签约服务，推出个性化家庭签约特色服务包，注重特色中医诊疗服务，开展社区中医体质辨识、中医健康指导和中医适宜技术，受到辖区居民一致好评。</w:t>
            </w: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2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020-31703116</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012E9B" w:rsidRDefault="00012E9B" w:rsidP="00D0187F">
            <w:pPr>
              <w:widowControl/>
              <w:spacing w:line="360" w:lineRule="exac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012E9B" w:rsidRDefault="00012E9B">
      <w:pPr>
        <w:rPr>
          <w:rFonts w:ascii="仿宋_GB2312" w:eastAsia="仿宋_GB2312" w:hAnsi="仿宋_GB2312" w:cs="Times New Roman"/>
          <w:sz w:val="28"/>
          <w:szCs w:val="28"/>
        </w:rPr>
      </w:pPr>
    </w:p>
    <w:p w:rsidR="00012E9B" w:rsidRDefault="00012E9B">
      <w:pPr>
        <w:rPr>
          <w:rFonts w:ascii="仿宋_GB2312" w:eastAsia="仿宋_GB2312" w:hAnsi="仿宋_GB2312" w:cs="Times New Roman"/>
          <w:sz w:val="28"/>
          <w:szCs w:val="28"/>
        </w:rPr>
      </w:pPr>
    </w:p>
    <w:p w:rsidR="00012E9B" w:rsidRDefault="00012E9B">
      <w:pPr>
        <w:rPr>
          <w:rFonts w:ascii="仿宋_GB2312" w:eastAsia="仿宋_GB2312" w:hAnsi="仿宋_GB2312" w:cs="Times New Roman"/>
          <w:sz w:val="28"/>
          <w:szCs w:val="28"/>
        </w:rPr>
      </w:pPr>
    </w:p>
    <w:p w:rsidR="00012E9B" w:rsidRDefault="00012E9B">
      <w:pPr>
        <w:rPr>
          <w:rFonts w:ascii="仿宋_GB2312" w:eastAsia="仿宋_GB2312" w:hAnsi="仿宋_GB2312" w:cs="Times New Roman"/>
          <w:sz w:val="28"/>
          <w:szCs w:val="28"/>
        </w:rPr>
      </w:pPr>
    </w:p>
    <w:tbl>
      <w:tblPr>
        <w:tblW w:w="14765" w:type="dxa"/>
        <w:tblInd w:w="2" w:type="dxa"/>
        <w:tblLayout w:type="fixed"/>
        <w:tblCellMar>
          <w:left w:w="0" w:type="dxa"/>
          <w:right w:w="0" w:type="dxa"/>
        </w:tblCellMar>
        <w:tblLook w:val="00A0"/>
      </w:tblPr>
      <w:tblGrid>
        <w:gridCol w:w="614"/>
        <w:gridCol w:w="1209"/>
        <w:gridCol w:w="6206"/>
        <w:gridCol w:w="2370"/>
        <w:gridCol w:w="1711"/>
        <w:gridCol w:w="2655"/>
      </w:tblGrid>
      <w:tr w:rsidR="00012E9B" w:rsidRPr="004C53DB">
        <w:trPr>
          <w:cantSplit/>
          <w:trHeight w:val="981"/>
          <w:tblHeader/>
        </w:trPr>
        <w:tc>
          <w:tcPr>
            <w:tcW w:w="61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w:t>
            </w:r>
            <w:r>
              <w:rPr>
                <w:rFonts w:ascii="宋体" w:cs="Times New Roman"/>
                <w:b/>
                <w:bCs/>
                <w:color w:val="000000"/>
                <w:kern w:val="0"/>
                <w:sz w:val="24"/>
                <w:szCs w:val="24"/>
              </w:rPr>
              <w:br/>
            </w:r>
            <w:r>
              <w:rPr>
                <w:rFonts w:ascii="宋体" w:hAnsi="宋体" w:cs="宋体" w:hint="eastAsia"/>
                <w:b/>
                <w:bCs/>
                <w:color w:val="000000"/>
                <w:kern w:val="0"/>
                <w:sz w:val="24"/>
                <w:szCs w:val="24"/>
              </w:rPr>
              <w:t>名称</w:t>
            </w:r>
          </w:p>
        </w:tc>
        <w:tc>
          <w:tcPr>
            <w:tcW w:w="6206"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单位简介</w:t>
            </w:r>
          </w:p>
        </w:tc>
        <w:tc>
          <w:tcPr>
            <w:tcW w:w="2370"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咨询电话</w:t>
            </w:r>
          </w:p>
        </w:tc>
        <w:tc>
          <w:tcPr>
            <w:tcW w:w="171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监督电话</w:t>
            </w:r>
          </w:p>
        </w:tc>
        <w:tc>
          <w:tcPr>
            <w:tcW w:w="265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2E9B" w:rsidRDefault="00012E9B" w:rsidP="00D0187F">
            <w:pPr>
              <w:widowControl/>
              <w:spacing w:line="360" w:lineRule="exact"/>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其他需要说</w:t>
            </w:r>
            <w:r>
              <w:rPr>
                <w:rFonts w:ascii="宋体" w:cs="Times New Roman"/>
                <w:b/>
                <w:bCs/>
                <w:color w:val="000000"/>
                <w:kern w:val="0"/>
                <w:sz w:val="24"/>
                <w:szCs w:val="24"/>
              </w:rPr>
              <w:br/>
            </w:r>
            <w:r>
              <w:rPr>
                <w:rFonts w:ascii="宋体" w:hAnsi="宋体" w:cs="宋体" w:hint="eastAsia"/>
                <w:b/>
                <w:bCs/>
                <w:color w:val="000000"/>
                <w:kern w:val="0"/>
                <w:sz w:val="24"/>
                <w:szCs w:val="24"/>
              </w:rPr>
              <w:t>明的事项</w:t>
            </w:r>
          </w:p>
        </w:tc>
      </w:tr>
      <w:tr w:rsidR="00012E9B" w:rsidRPr="004C53DB">
        <w:trPr>
          <w:trHeight w:val="5965"/>
        </w:trPr>
        <w:tc>
          <w:tcPr>
            <w:tcW w:w="61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11</w:t>
            </w:r>
          </w:p>
        </w:tc>
        <w:tc>
          <w:tcPr>
            <w:tcW w:w="12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6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广州市黄埔区云埔街社区卫生服务中心</w:t>
            </w:r>
          </w:p>
        </w:tc>
        <w:tc>
          <w:tcPr>
            <w:tcW w:w="62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 xml:space="preserve">  </w:t>
            </w:r>
            <w:r>
              <w:rPr>
                <w:rFonts w:ascii="Times New Roman" w:eastAsia="仿宋_GB2312" w:hAnsi="Times New Roman" w:cs="Times New Roman"/>
                <w:color w:val="000000"/>
                <w:kern w:val="0"/>
                <w:sz w:val="24"/>
                <w:szCs w:val="24"/>
              </w:rPr>
              <w:t xml:space="preserve">  </w:t>
            </w:r>
            <w:r>
              <w:rPr>
                <w:rFonts w:ascii="Times New Roman" w:eastAsia="仿宋_GB2312" w:hAnsi="Times New Roman" w:cs="仿宋_GB2312" w:hint="eastAsia"/>
                <w:color w:val="000000"/>
                <w:kern w:val="0"/>
                <w:sz w:val="24"/>
                <w:szCs w:val="24"/>
              </w:rPr>
              <w:t>广州市黄埔区云埔街社区卫生服务中心为广州市黄埔区卫生健康局下属公益一类、正科级事业单位，是广州市医疗保险定点单位。中心辖区内有</w:t>
            </w:r>
            <w:r>
              <w:rPr>
                <w:rFonts w:ascii="Times New Roman" w:eastAsia="仿宋_GB2312" w:hAnsi="Times New Roman" w:cs="Times New Roman"/>
                <w:color w:val="000000"/>
                <w:kern w:val="0"/>
                <w:sz w:val="24"/>
                <w:szCs w:val="24"/>
              </w:rPr>
              <w:t>14</w:t>
            </w:r>
            <w:r>
              <w:rPr>
                <w:rFonts w:ascii="Times New Roman" w:eastAsia="仿宋_GB2312" w:hAnsi="Times New Roman" w:cs="仿宋_GB2312" w:hint="eastAsia"/>
                <w:color w:val="000000"/>
                <w:kern w:val="0"/>
                <w:sz w:val="24"/>
                <w:szCs w:val="24"/>
              </w:rPr>
              <w:t>个社区居委会、</w:t>
            </w:r>
            <w:r>
              <w:rPr>
                <w:rFonts w:ascii="Times New Roman" w:eastAsia="仿宋_GB2312" w:hAnsi="Times New Roman" w:cs="Times New Roman"/>
                <w:color w:val="000000"/>
                <w:kern w:val="0"/>
                <w:sz w:val="24"/>
                <w:szCs w:val="24"/>
              </w:rPr>
              <w:t>19</w:t>
            </w:r>
            <w:r>
              <w:rPr>
                <w:rFonts w:ascii="Times New Roman" w:eastAsia="仿宋_GB2312" w:hAnsi="Times New Roman" w:cs="仿宋_GB2312" w:hint="eastAsia"/>
                <w:color w:val="000000"/>
                <w:kern w:val="0"/>
                <w:sz w:val="24"/>
                <w:szCs w:val="24"/>
              </w:rPr>
              <w:t>所幼儿园、</w:t>
            </w:r>
            <w:r>
              <w:rPr>
                <w:rFonts w:ascii="Times New Roman" w:eastAsia="仿宋_GB2312" w:hAnsi="Times New Roman" w:cs="Times New Roman"/>
                <w:color w:val="000000"/>
                <w:kern w:val="0"/>
                <w:sz w:val="24"/>
                <w:szCs w:val="24"/>
              </w:rPr>
              <w:t>12</w:t>
            </w:r>
            <w:r>
              <w:rPr>
                <w:rFonts w:ascii="Times New Roman" w:eastAsia="仿宋_GB2312" w:hAnsi="Times New Roman" w:cs="仿宋_GB2312" w:hint="eastAsia"/>
                <w:color w:val="000000"/>
                <w:kern w:val="0"/>
                <w:sz w:val="24"/>
                <w:szCs w:val="24"/>
              </w:rPr>
              <w:t>所中小学，总服务人口约</w:t>
            </w:r>
            <w:r>
              <w:rPr>
                <w:rFonts w:ascii="Times New Roman" w:eastAsia="仿宋_GB2312" w:hAnsi="Times New Roman" w:cs="Times New Roman"/>
                <w:color w:val="000000"/>
                <w:kern w:val="0"/>
                <w:sz w:val="24"/>
                <w:szCs w:val="24"/>
              </w:rPr>
              <w:t>22.2</w:t>
            </w:r>
            <w:r>
              <w:rPr>
                <w:rFonts w:ascii="Times New Roman" w:eastAsia="仿宋_GB2312" w:hAnsi="Times New Roman" w:cs="仿宋_GB2312" w:hint="eastAsia"/>
                <w:color w:val="000000"/>
                <w:kern w:val="0"/>
                <w:sz w:val="24"/>
                <w:szCs w:val="24"/>
              </w:rPr>
              <w:t>万人。中心业务用房面积约</w:t>
            </w:r>
            <w:r>
              <w:rPr>
                <w:rFonts w:ascii="Times New Roman" w:eastAsia="仿宋_GB2312" w:hAnsi="Times New Roman" w:cs="Times New Roman"/>
                <w:color w:val="000000"/>
                <w:kern w:val="0"/>
                <w:sz w:val="24"/>
                <w:szCs w:val="24"/>
              </w:rPr>
              <w:t>2553</w:t>
            </w:r>
            <w:r>
              <w:rPr>
                <w:rFonts w:ascii="Times New Roman" w:eastAsia="仿宋_GB2312" w:hAnsi="Times New Roman" w:cs="仿宋_GB2312" w:hint="eastAsia"/>
                <w:color w:val="000000"/>
                <w:kern w:val="0"/>
                <w:sz w:val="24"/>
                <w:szCs w:val="24"/>
              </w:rPr>
              <w:t>平方米，下设金梦、雅筑、爱特城、刘村新村、春树里</w:t>
            </w:r>
            <w:r>
              <w:rPr>
                <w:rFonts w:ascii="Times New Roman" w:eastAsia="仿宋_GB2312" w:hAnsi="Times New Roman" w:cs="Times New Roman"/>
                <w:color w:val="000000"/>
                <w:kern w:val="0"/>
                <w:sz w:val="24"/>
                <w:szCs w:val="24"/>
              </w:rPr>
              <w:t>A</w:t>
            </w:r>
            <w:r>
              <w:rPr>
                <w:rFonts w:ascii="Times New Roman" w:eastAsia="仿宋_GB2312" w:hAnsi="Times New Roman" w:cs="仿宋_GB2312" w:hint="eastAsia"/>
                <w:color w:val="000000"/>
                <w:kern w:val="0"/>
                <w:sz w:val="24"/>
                <w:szCs w:val="24"/>
              </w:rPr>
              <w:t>区、春树里</w:t>
            </w:r>
            <w:r>
              <w:rPr>
                <w:rFonts w:ascii="Times New Roman" w:eastAsia="仿宋_GB2312" w:hAnsi="Times New Roman" w:cs="Times New Roman"/>
                <w:color w:val="000000"/>
                <w:kern w:val="0"/>
                <w:sz w:val="24"/>
                <w:szCs w:val="24"/>
              </w:rPr>
              <w:t>B</w:t>
            </w:r>
            <w:r>
              <w:rPr>
                <w:rFonts w:ascii="Times New Roman" w:eastAsia="仿宋_GB2312" w:hAnsi="Times New Roman" w:cs="仿宋_GB2312" w:hint="eastAsia"/>
                <w:color w:val="000000"/>
                <w:kern w:val="0"/>
                <w:sz w:val="24"/>
                <w:szCs w:val="24"/>
              </w:rPr>
              <w:t>区、荔联共</w:t>
            </w:r>
            <w:r>
              <w:rPr>
                <w:rFonts w:ascii="Times New Roman" w:eastAsia="仿宋_GB2312" w:hAnsi="Times New Roman" w:cs="Times New Roman"/>
                <w:color w:val="000000"/>
                <w:kern w:val="0"/>
                <w:sz w:val="24"/>
                <w:szCs w:val="24"/>
              </w:rPr>
              <w:t>7</w:t>
            </w:r>
            <w:r>
              <w:rPr>
                <w:rFonts w:ascii="Times New Roman" w:eastAsia="仿宋_GB2312" w:hAnsi="Times New Roman" w:cs="仿宋_GB2312" w:hint="eastAsia"/>
                <w:color w:val="000000"/>
                <w:kern w:val="0"/>
                <w:sz w:val="24"/>
                <w:szCs w:val="24"/>
              </w:rPr>
              <w:t>个社区卫生服务站。中心以基本医疗和公共卫生为主，设有全科门诊、发热诊室、内、外、妇、儿、中医、骨科、口腔等特色专科，开展家庭医生签约、残疾人康复、家庭病床、健康体检等服务。中医科作为重点科室，秉承</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大医精诚，博采众长</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的古训，运用中西医结合、内外兼治、药石针灸理疗等综合疗法开展</w:t>
            </w:r>
            <w:r>
              <w:rPr>
                <w:rFonts w:ascii="Times New Roman" w:eastAsia="仿宋_GB2312" w:hAnsi="Times New Roman" w:cs="Times New Roman"/>
                <w:color w:val="000000"/>
                <w:kern w:val="0"/>
                <w:sz w:val="24"/>
                <w:szCs w:val="24"/>
              </w:rPr>
              <w:t>18</w:t>
            </w:r>
            <w:r>
              <w:rPr>
                <w:rFonts w:ascii="Times New Roman" w:eastAsia="仿宋_GB2312" w:hAnsi="Times New Roman" w:cs="仿宋_GB2312" w:hint="eastAsia"/>
                <w:color w:val="000000"/>
                <w:kern w:val="0"/>
                <w:sz w:val="24"/>
                <w:szCs w:val="24"/>
              </w:rPr>
              <w:t>种中医适宜技术，并获得</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广州市中医药特色社区卫生服务示范中心</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广州市中医治未病服务示范单位</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等称号。护理团队针对管道护理、伤口护理开展的无痛换药技术深受患者好评，多次被评为黄埔区优秀护理集体。全科医师团队以</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创新、协同、高效</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的工作方式，</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零距离</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为辖区居民提供老年人健康管理、慢性病管理、预防接种、妇女儿童保健、传染病及突发公共卫生事件处置等</w:t>
            </w:r>
            <w:r>
              <w:rPr>
                <w:rFonts w:ascii="Times New Roman" w:eastAsia="仿宋_GB2312" w:hAnsi="Times New Roman" w:cs="Times New Roman"/>
                <w:color w:val="000000"/>
                <w:kern w:val="0"/>
                <w:sz w:val="24"/>
                <w:szCs w:val="24"/>
              </w:rPr>
              <w:t>29</w:t>
            </w:r>
            <w:r>
              <w:rPr>
                <w:rFonts w:ascii="Times New Roman" w:eastAsia="仿宋_GB2312" w:hAnsi="Times New Roman" w:cs="仿宋_GB2312" w:hint="eastAsia"/>
                <w:color w:val="000000"/>
                <w:kern w:val="0"/>
                <w:sz w:val="24"/>
                <w:szCs w:val="24"/>
              </w:rPr>
              <w:t>项国家基本公共卫生服务。中心始终坚持</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以人民健康为中心</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的服务理念，以建设</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健康黄埔</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为目标，凭借严谨求实、锐意进取的工作作风提供优质服务，为社区居民的健康保驾护航，全力打造</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健康守门人</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形象。</w:t>
            </w:r>
          </w:p>
        </w:tc>
        <w:tc>
          <w:tcPr>
            <w:tcW w:w="237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020-32350853</w:t>
            </w:r>
          </w:p>
        </w:tc>
        <w:tc>
          <w:tcPr>
            <w:tcW w:w="171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12E9B" w:rsidRDefault="00012E9B" w:rsidP="00D0187F">
            <w:pPr>
              <w:widowControl/>
              <w:spacing w:line="360" w:lineRule="exact"/>
              <w:jc w:val="center"/>
              <w:textAlignment w:val="center"/>
              <w:rPr>
                <w:rFonts w:ascii="Times New Roman" w:eastAsia="仿宋_GB2312" w:hAnsi="Times New Roman" w:cs="Times New Roman"/>
                <w:color w:val="000000"/>
                <w:kern w:val="0"/>
                <w:sz w:val="28"/>
                <w:szCs w:val="28"/>
              </w:rPr>
            </w:pPr>
            <w:r>
              <w:rPr>
                <w:rFonts w:ascii="Times New Roman" w:eastAsia="仿宋_GB2312" w:hAnsi="Times New Roman" w:cs="仿宋_GB2312" w:hint="eastAsia"/>
                <w:color w:val="000000"/>
                <w:kern w:val="0"/>
                <w:sz w:val="28"/>
                <w:szCs w:val="28"/>
              </w:rPr>
              <w:t>广州市黄埔区卫生健康局机关纪委</w:t>
            </w:r>
          </w:p>
          <w:p w:rsidR="00012E9B" w:rsidRDefault="00012E9B" w:rsidP="00D0187F">
            <w:pPr>
              <w:widowControl/>
              <w:spacing w:line="360" w:lineRule="exact"/>
              <w:textAlignment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kern w:val="0"/>
                <w:sz w:val="28"/>
                <w:szCs w:val="28"/>
              </w:rPr>
              <w:t>020-32363363</w:t>
            </w:r>
          </w:p>
        </w:tc>
        <w:tc>
          <w:tcPr>
            <w:tcW w:w="26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12E9B" w:rsidRDefault="00012E9B" w:rsidP="00D0187F">
            <w:pPr>
              <w:widowControl/>
              <w:spacing w:line="320" w:lineRule="exact"/>
              <w:jc w:val="left"/>
              <w:textAlignment w:val="center"/>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kern w:val="0"/>
                <w:sz w:val="28"/>
                <w:szCs w:val="28"/>
              </w:rPr>
              <w:t>根据广州市政府办公厅《关于加强社区卫生服务机构工作人员管理工作的指导意见》（穗府办〔</w:t>
            </w:r>
            <w:r>
              <w:rPr>
                <w:rFonts w:ascii="Times New Roman" w:eastAsia="仿宋_GB2312" w:hAnsi="Times New Roman" w:cs="Times New Roman"/>
                <w:color w:val="000000"/>
                <w:kern w:val="0"/>
                <w:sz w:val="28"/>
                <w:szCs w:val="28"/>
              </w:rPr>
              <w:t>2011</w:t>
            </w:r>
            <w:r>
              <w:rPr>
                <w:rFonts w:ascii="Times New Roman" w:eastAsia="仿宋_GB2312" w:hAnsi="Times New Roman" w:cs="仿宋_GB2312" w:hint="eastAsia"/>
                <w:color w:val="000000"/>
                <w:kern w:val="0"/>
                <w:sz w:val="28"/>
                <w:szCs w:val="28"/>
              </w:rPr>
              <w:t>〕</w:t>
            </w:r>
            <w:r>
              <w:rPr>
                <w:rFonts w:ascii="Times New Roman" w:eastAsia="仿宋_GB2312" w:hAnsi="Times New Roman" w:cs="Times New Roman"/>
                <w:color w:val="000000"/>
                <w:kern w:val="0"/>
                <w:sz w:val="28"/>
                <w:szCs w:val="28"/>
              </w:rPr>
              <w:t>28</w:t>
            </w:r>
            <w:r>
              <w:rPr>
                <w:rFonts w:ascii="Times New Roman" w:eastAsia="仿宋_GB2312" w:hAnsi="Times New Roman" w:cs="仿宋_GB2312" w:hint="eastAsia"/>
                <w:color w:val="000000"/>
                <w:kern w:val="0"/>
                <w:sz w:val="28"/>
                <w:szCs w:val="28"/>
              </w:rPr>
              <w:t>号）的规定，社区卫生服务机构实行定编定岗不定人管理。获聘定编定岗不定人岗位人员按规定签订聘用合同，聘用后不办理入编手续，占用核定的编制数，享受有关政策规定的福利待遇。</w:t>
            </w:r>
          </w:p>
        </w:tc>
      </w:tr>
    </w:tbl>
    <w:p w:rsidR="00012E9B" w:rsidRPr="00084DBD" w:rsidRDefault="00012E9B">
      <w:pPr>
        <w:rPr>
          <w:rFonts w:ascii="仿宋_GB2312" w:eastAsia="仿宋_GB2312" w:hAnsi="仿宋_GB2312" w:cs="Times New Roman"/>
          <w:sz w:val="28"/>
          <w:szCs w:val="28"/>
        </w:rPr>
      </w:pPr>
    </w:p>
    <w:sectPr w:rsidR="00012E9B" w:rsidRPr="00084DBD" w:rsidSect="0042449D">
      <w:pgSz w:w="16838" w:h="11906" w:orient="landscape"/>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savePreviewPicture/>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5BD"/>
    <w:rsid w:val="00012E9B"/>
    <w:rsid w:val="00084DBD"/>
    <w:rsid w:val="00221E7E"/>
    <w:rsid w:val="00283090"/>
    <w:rsid w:val="0042449D"/>
    <w:rsid w:val="004C53DB"/>
    <w:rsid w:val="004D4DEC"/>
    <w:rsid w:val="00584D46"/>
    <w:rsid w:val="005E7612"/>
    <w:rsid w:val="006665BD"/>
    <w:rsid w:val="007049D5"/>
    <w:rsid w:val="00780CB2"/>
    <w:rsid w:val="00853401"/>
    <w:rsid w:val="00AF7244"/>
    <w:rsid w:val="00C4025E"/>
    <w:rsid w:val="00C6136D"/>
    <w:rsid w:val="00D0187F"/>
    <w:rsid w:val="00DB4CB6"/>
    <w:rsid w:val="014C3CCE"/>
    <w:rsid w:val="05B16307"/>
    <w:rsid w:val="07E41971"/>
    <w:rsid w:val="0A7D7C77"/>
    <w:rsid w:val="0B364D3B"/>
    <w:rsid w:val="0D68163B"/>
    <w:rsid w:val="0F5A3114"/>
    <w:rsid w:val="143E03CB"/>
    <w:rsid w:val="161379ED"/>
    <w:rsid w:val="16400C18"/>
    <w:rsid w:val="17625ED3"/>
    <w:rsid w:val="186B1AD2"/>
    <w:rsid w:val="1C137988"/>
    <w:rsid w:val="1F1F092E"/>
    <w:rsid w:val="240F72ED"/>
    <w:rsid w:val="278D39B3"/>
    <w:rsid w:val="27C41712"/>
    <w:rsid w:val="2C325493"/>
    <w:rsid w:val="2C6B074B"/>
    <w:rsid w:val="2F2918E5"/>
    <w:rsid w:val="304E40B6"/>
    <w:rsid w:val="412A0508"/>
    <w:rsid w:val="501E7971"/>
    <w:rsid w:val="55A0298F"/>
    <w:rsid w:val="5BAE7A37"/>
    <w:rsid w:val="5E4B7658"/>
    <w:rsid w:val="5FA030AE"/>
    <w:rsid w:val="67825EE8"/>
    <w:rsid w:val="68295DB2"/>
    <w:rsid w:val="68FA1ED8"/>
    <w:rsid w:val="6B3F6E3A"/>
    <w:rsid w:val="71A845C7"/>
    <w:rsid w:val="741F7902"/>
    <w:rsid w:val="753818B3"/>
    <w:rsid w:val="7D8E13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449D"/>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449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DefaultParagraphFont"/>
    <w:uiPriority w:val="99"/>
    <w:rsid w:val="0042449D"/>
    <w:rPr>
      <w:rFonts w:ascii="宋体" w:eastAsia="宋体" w:hAnsi="宋体" w:cs="宋体"/>
      <w:color w:val="000000"/>
      <w:sz w:val="20"/>
      <w:szCs w:val="20"/>
      <w:u w:val="none"/>
    </w:rPr>
  </w:style>
  <w:style w:type="character" w:customStyle="1" w:styleId="NormalCharacter">
    <w:name w:val="NormalCharacter"/>
    <w:uiPriority w:val="99"/>
    <w:rsid w:val="0042449D"/>
    <w:rPr>
      <w:rFonts w:ascii="Calibri" w:eastAsia="宋体" w:hAnsi="Calibri" w:cs="Calibri"/>
      <w:kern w:val="2"/>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11</Pages>
  <Words>938</Words>
  <Characters>5352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广州市黄埔区招聘单位简介</dc:title>
  <dc:subject/>
  <dc:creator>yjm</dc:creator>
  <cp:keywords/>
  <dc:description/>
  <cp:lastModifiedBy>Wangwh</cp:lastModifiedBy>
  <cp:revision>7</cp:revision>
  <cp:lastPrinted>2021-05-06T11:16:00Z</cp:lastPrinted>
  <dcterms:created xsi:type="dcterms:W3CDTF">2022-02-18T13:03:00Z</dcterms:created>
  <dcterms:modified xsi:type="dcterms:W3CDTF">2022-11-23T08:53:00Z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FCBA88AAA4E94CE39C61CDD43707816E</vt:lpwstr>
  </property>
</Properties>
</file>