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color w:val="auto"/>
          <w:kern w:val="0"/>
          <w:sz w:val="44"/>
          <w:szCs w:val="44"/>
        </w:rPr>
        <w:t>广州南沙经济技术开发区建设和交通局</w:t>
      </w:r>
      <w:r>
        <w:rPr>
          <w:rFonts w:hint="eastAsia" w:ascii="方正小标宋简体" w:hAnsi="宋体" w:eastAsia="方正小标宋简体" w:cs="宋体"/>
          <w:kern w:val="0"/>
          <w:sz w:val="44"/>
          <w:szCs w:val="44"/>
        </w:rPr>
        <w:t>关于</w:t>
      </w:r>
    </w:p>
    <w:p>
      <w:pPr>
        <w:spacing w:line="60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lang w:val="en-US" w:eastAsia="zh-CN"/>
        </w:rPr>
        <w:t>面向全市开展</w:t>
      </w:r>
      <w:r>
        <w:rPr>
          <w:rFonts w:hint="eastAsia" w:ascii="方正小标宋简体" w:hAnsi="宋体" w:eastAsia="方正小标宋简体" w:cs="宋体"/>
          <w:kern w:val="0"/>
          <w:sz w:val="44"/>
          <w:szCs w:val="44"/>
        </w:rPr>
        <w:t>2022年度建筑、交通工程专业</w:t>
      </w:r>
    </w:p>
    <w:p>
      <w:pPr>
        <w:spacing w:line="60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港澳人才职称评审和认定工作的通知</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w:t>
      </w:r>
    </w:p>
    <w:p>
      <w:pPr>
        <w:spacing w:afterLines="0" w:line="6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各有关单位，港澳专业人才：</w:t>
      </w:r>
    </w:p>
    <w:p>
      <w:pPr>
        <w:spacing w:afterLines="0" w:line="600" w:lineRule="exact"/>
        <w:ind w:firstLine="640" w:firstLineChars="200"/>
        <w:rPr>
          <w:rFonts w:eastAsia="仿宋_GB2312"/>
          <w:kern w:val="0"/>
          <w:sz w:val="32"/>
          <w:szCs w:val="32"/>
        </w:rPr>
      </w:pPr>
      <w:r>
        <w:rPr>
          <w:rFonts w:eastAsia="仿宋_GB2312"/>
          <w:kern w:val="0"/>
          <w:sz w:val="32"/>
          <w:szCs w:val="32"/>
        </w:rPr>
        <w:t>经上级部门授权，南沙区</w:t>
      </w:r>
      <w:r>
        <w:rPr>
          <w:rFonts w:hint="eastAsia" w:eastAsia="仿宋_GB2312"/>
          <w:kern w:val="0"/>
          <w:sz w:val="32"/>
          <w:szCs w:val="32"/>
          <w:lang w:eastAsia="zh-CN"/>
        </w:rPr>
        <w:t>在</w:t>
      </w:r>
      <w:r>
        <w:rPr>
          <w:rFonts w:eastAsia="仿宋_GB2312"/>
          <w:kern w:val="0"/>
          <w:sz w:val="32"/>
          <w:szCs w:val="32"/>
        </w:rPr>
        <w:t>2022年度</w:t>
      </w:r>
      <w:r>
        <w:rPr>
          <w:rFonts w:hint="eastAsia" w:eastAsia="仿宋_GB2312"/>
          <w:kern w:val="0"/>
          <w:sz w:val="32"/>
          <w:szCs w:val="32"/>
          <w:lang w:eastAsia="zh-CN"/>
        </w:rPr>
        <w:t>职称评审工作中</w:t>
      </w:r>
      <w:r>
        <w:rPr>
          <w:rFonts w:eastAsia="仿宋_GB2312"/>
          <w:kern w:val="0"/>
          <w:sz w:val="32"/>
          <w:szCs w:val="32"/>
        </w:rPr>
        <w:t>可</w:t>
      </w:r>
      <w:r>
        <w:rPr>
          <w:rFonts w:hint="eastAsia" w:eastAsia="仿宋_GB2312"/>
          <w:kern w:val="0"/>
          <w:sz w:val="32"/>
          <w:szCs w:val="32"/>
          <w:lang w:val="en-US" w:eastAsia="zh-CN"/>
        </w:rPr>
        <w:t>继续</w:t>
      </w:r>
      <w:r>
        <w:rPr>
          <w:rFonts w:eastAsia="仿宋_GB2312"/>
          <w:kern w:val="0"/>
          <w:sz w:val="32"/>
          <w:szCs w:val="32"/>
        </w:rPr>
        <w:t>面向全市开展建筑、交通工程专业港澳人才职称评价</w:t>
      </w:r>
      <w:r>
        <w:rPr>
          <w:rFonts w:hint="eastAsia" w:eastAsia="仿宋_GB2312"/>
          <w:kern w:val="0"/>
          <w:sz w:val="32"/>
          <w:szCs w:val="32"/>
          <w:lang w:val="en-US" w:eastAsia="zh-CN"/>
        </w:rPr>
        <w:t>试点</w:t>
      </w:r>
      <w:r>
        <w:rPr>
          <w:rFonts w:eastAsia="仿宋_GB2312"/>
          <w:kern w:val="0"/>
          <w:sz w:val="32"/>
          <w:szCs w:val="32"/>
        </w:rPr>
        <w:t>工作。为做好本次评审和认定工作，现将有关事项通知如下：</w:t>
      </w:r>
    </w:p>
    <w:p>
      <w:pPr>
        <w:spacing w:afterLines="0" w:line="600" w:lineRule="exact"/>
        <w:ind w:firstLine="640" w:firstLineChars="200"/>
        <w:jc w:val="left"/>
        <w:rPr>
          <w:rFonts w:hint="eastAsia" w:eastAsia="仿宋_GB2312"/>
          <w:color w:val="000000"/>
          <w:sz w:val="32"/>
          <w:szCs w:val="32"/>
          <w:lang w:val="en-US" w:eastAsia="zh-CN" w:bidi="ar"/>
        </w:rPr>
      </w:pPr>
      <w:r>
        <w:rPr>
          <w:rFonts w:eastAsia="黑体"/>
          <w:kern w:val="0"/>
          <w:sz w:val="32"/>
          <w:szCs w:val="32"/>
        </w:rPr>
        <w:t>一、</w:t>
      </w:r>
      <w:r>
        <w:rPr>
          <w:rFonts w:hint="eastAsia" w:ascii="黑体" w:hAnsi="黑体" w:eastAsia="黑体" w:cs="黑体"/>
          <w:color w:val="000000"/>
          <w:sz w:val="32"/>
          <w:szCs w:val="32"/>
          <w:lang w:val="en-US" w:eastAsia="zh-CN" w:bidi="ar"/>
        </w:rPr>
        <w:t>受理申报范围</w:t>
      </w:r>
    </w:p>
    <w:p>
      <w:pPr>
        <w:spacing w:afterLines="0" w:line="600" w:lineRule="exact"/>
        <w:ind w:firstLine="608" w:firstLineChars="200"/>
        <w:rPr>
          <w:rFonts w:eastAsia="仿宋_GB2312"/>
          <w:sz w:val="32"/>
          <w:szCs w:val="32"/>
        </w:rPr>
      </w:pPr>
      <w:r>
        <w:rPr>
          <w:rFonts w:eastAsia="仿宋"/>
          <w:spacing w:val="-8"/>
          <w:kern w:val="0"/>
          <w:sz w:val="32"/>
          <w:szCs w:val="32"/>
        </w:rPr>
        <w:t>符合申报条件和有关政策规定，</w:t>
      </w:r>
      <w:r>
        <w:rPr>
          <w:rFonts w:eastAsia="仿宋_GB2312"/>
          <w:b/>
          <w:bCs/>
          <w:sz w:val="32"/>
          <w:szCs w:val="32"/>
        </w:rPr>
        <w:t>在广州市各区</w:t>
      </w:r>
      <w:r>
        <w:rPr>
          <w:rFonts w:hint="eastAsia" w:eastAsia="仿宋_GB2312"/>
          <w:b/>
          <w:bCs/>
          <w:sz w:val="32"/>
          <w:szCs w:val="32"/>
        </w:rPr>
        <w:t>企事业单位</w:t>
      </w:r>
      <w:r>
        <w:rPr>
          <w:rFonts w:eastAsia="仿宋_GB2312"/>
          <w:sz w:val="32"/>
          <w:szCs w:val="32"/>
        </w:rPr>
        <w:t>从事建筑工程或交通工程专业技术工作的港澳籍人员。</w:t>
      </w:r>
    </w:p>
    <w:p>
      <w:pPr>
        <w:spacing w:afterLines="0" w:line="600" w:lineRule="exact"/>
        <w:ind w:firstLine="640" w:firstLineChars="200"/>
        <w:jc w:val="left"/>
        <w:rPr>
          <w:rFonts w:hint="eastAsia" w:ascii="黑体" w:hAnsi="黑体" w:eastAsia="黑体" w:cs="黑体"/>
          <w:lang w:val="en-US" w:eastAsia="zh-CN"/>
        </w:rPr>
      </w:pPr>
      <w:r>
        <w:rPr>
          <w:rFonts w:hint="eastAsia" w:ascii="黑体" w:hAnsi="黑体" w:eastAsia="黑体" w:cs="黑体"/>
          <w:color w:val="000000"/>
          <w:sz w:val="32"/>
          <w:szCs w:val="32"/>
          <w:lang w:val="en-US" w:eastAsia="zh-CN" w:bidi="ar"/>
        </w:rPr>
        <w:t>二、</w:t>
      </w:r>
      <w:r>
        <w:rPr>
          <w:rFonts w:hint="eastAsia" w:ascii="黑体" w:hAnsi="黑体" w:eastAsia="黑体" w:cs="黑体"/>
          <w:color w:val="000000"/>
          <w:sz w:val="32"/>
          <w:szCs w:val="32"/>
          <w:lang w:bidi="ar"/>
        </w:rPr>
        <w:t>评审机构</w:t>
      </w:r>
      <w:r>
        <w:rPr>
          <w:rFonts w:hint="eastAsia" w:ascii="黑体" w:hAnsi="黑体" w:eastAsia="黑体" w:cs="黑体"/>
          <w:color w:val="000000"/>
          <w:sz w:val="32"/>
          <w:szCs w:val="32"/>
          <w:lang w:val="en-US" w:eastAsia="zh-CN" w:bidi="ar"/>
        </w:rPr>
        <w:t>及所评专业</w:t>
      </w:r>
    </w:p>
    <w:p>
      <w:pPr>
        <w:spacing w:afterLines="0" w:line="600" w:lineRule="exact"/>
        <w:ind w:firstLine="611" w:firstLineChars="200"/>
        <w:rPr>
          <w:rFonts w:hint="default" w:eastAsia="仿宋_GB2312"/>
          <w:color w:val="000000"/>
          <w:sz w:val="32"/>
          <w:szCs w:val="32"/>
          <w:lang w:val="en-US" w:eastAsia="zh-CN" w:bidi="ar"/>
        </w:rPr>
      </w:pPr>
      <w:r>
        <w:rPr>
          <w:rFonts w:hint="eastAsia" w:ascii="楷体" w:hAnsi="楷体" w:eastAsia="楷体" w:cs="楷体"/>
          <w:b/>
          <w:bCs/>
          <w:color w:val="auto"/>
          <w:spacing w:val="-8"/>
          <w:kern w:val="0"/>
          <w:sz w:val="32"/>
          <w:szCs w:val="32"/>
          <w:lang w:eastAsia="zh-CN" w:bidi="ar"/>
        </w:rPr>
        <w:t>（</w:t>
      </w:r>
      <w:r>
        <w:rPr>
          <w:rFonts w:hint="eastAsia" w:ascii="楷体" w:hAnsi="楷体" w:eastAsia="楷体" w:cs="楷体"/>
          <w:b/>
          <w:bCs/>
          <w:color w:val="auto"/>
          <w:spacing w:val="-8"/>
          <w:kern w:val="0"/>
          <w:sz w:val="32"/>
          <w:szCs w:val="32"/>
          <w:lang w:val="en-US" w:eastAsia="zh-CN" w:bidi="ar"/>
        </w:rPr>
        <w:t>一</w:t>
      </w:r>
      <w:r>
        <w:rPr>
          <w:rFonts w:hint="eastAsia" w:ascii="楷体" w:hAnsi="楷体" w:eastAsia="楷体" w:cs="楷体"/>
          <w:b/>
          <w:bCs/>
          <w:color w:val="auto"/>
          <w:spacing w:val="-8"/>
          <w:kern w:val="0"/>
          <w:sz w:val="32"/>
          <w:szCs w:val="32"/>
          <w:lang w:eastAsia="zh-CN" w:bidi="ar"/>
        </w:rPr>
        <w:t>）</w:t>
      </w:r>
      <w:r>
        <w:rPr>
          <w:rFonts w:hint="eastAsia" w:ascii="楷体" w:hAnsi="楷体" w:eastAsia="楷体" w:cs="楷体"/>
          <w:b/>
          <w:bCs/>
          <w:color w:val="auto"/>
          <w:spacing w:val="-8"/>
          <w:kern w:val="0"/>
          <w:sz w:val="32"/>
          <w:szCs w:val="32"/>
          <w:lang w:val="en-US" w:eastAsia="zh-CN" w:bidi="ar"/>
        </w:rPr>
        <w:t>评审机构</w:t>
      </w:r>
    </w:p>
    <w:p>
      <w:pPr>
        <w:spacing w:afterLines="0" w:line="600" w:lineRule="exact"/>
        <w:ind w:firstLine="640" w:firstLineChars="200"/>
        <w:rPr>
          <w:rFonts w:eastAsia="仿宋_GB2312"/>
          <w:color w:val="auto"/>
          <w:kern w:val="0"/>
          <w:sz w:val="32"/>
          <w:szCs w:val="32"/>
          <w:highlight w:val="none"/>
        </w:rPr>
      </w:pPr>
      <w:r>
        <w:rPr>
          <w:rFonts w:eastAsia="仿宋_GB2312"/>
          <w:color w:val="000000"/>
          <w:sz w:val="32"/>
          <w:szCs w:val="32"/>
          <w:lang w:bidi="ar"/>
        </w:rPr>
        <w:t>1.</w:t>
      </w:r>
      <w:r>
        <w:rPr>
          <w:rFonts w:eastAsia="仿宋_GB2312"/>
          <w:kern w:val="0"/>
          <w:sz w:val="32"/>
          <w:szCs w:val="32"/>
        </w:rPr>
        <w:t>广州市南沙区</w:t>
      </w:r>
      <w:r>
        <w:rPr>
          <w:rFonts w:hint="eastAsia" w:eastAsia="仿宋_GB2312"/>
          <w:kern w:val="0"/>
          <w:sz w:val="32"/>
          <w:szCs w:val="32"/>
        </w:rPr>
        <w:t>工程系列</w:t>
      </w:r>
      <w:r>
        <w:rPr>
          <w:rFonts w:eastAsia="仿宋_GB2312"/>
          <w:kern w:val="0"/>
          <w:sz w:val="32"/>
          <w:szCs w:val="32"/>
        </w:rPr>
        <w:t>建筑工程专业初级（含员级和助理级）、</w:t>
      </w:r>
      <w:r>
        <w:rPr>
          <w:rFonts w:eastAsia="仿宋_GB2312"/>
          <w:color w:val="auto"/>
          <w:kern w:val="0"/>
          <w:sz w:val="32"/>
          <w:szCs w:val="32"/>
          <w:highlight w:val="none"/>
        </w:rPr>
        <w:t>中级、高级</w:t>
      </w:r>
      <w:r>
        <w:rPr>
          <w:rFonts w:hint="eastAsia" w:eastAsia="仿宋_GB2312"/>
          <w:color w:val="auto"/>
          <w:kern w:val="0"/>
          <w:sz w:val="32"/>
          <w:szCs w:val="32"/>
          <w:highlight w:val="none"/>
        </w:rPr>
        <w:t>、</w:t>
      </w:r>
      <w:r>
        <w:rPr>
          <w:rFonts w:eastAsia="仿宋_GB2312"/>
          <w:color w:val="auto"/>
          <w:kern w:val="0"/>
          <w:sz w:val="32"/>
          <w:szCs w:val="32"/>
          <w:highlight w:val="none"/>
        </w:rPr>
        <w:t>正高级职称评审委员会</w:t>
      </w:r>
    </w:p>
    <w:p>
      <w:pPr>
        <w:spacing w:afterLines="0" w:line="600" w:lineRule="exact"/>
        <w:ind w:firstLine="640" w:firstLineChars="200"/>
        <w:jc w:val="left"/>
        <w:rPr>
          <w:rFonts w:eastAsia="仿宋_GB2312"/>
          <w:color w:val="auto"/>
          <w:sz w:val="32"/>
          <w:szCs w:val="32"/>
          <w:highlight w:val="none"/>
          <w:lang w:bidi="ar"/>
        </w:rPr>
      </w:pPr>
      <w:r>
        <w:rPr>
          <w:rFonts w:eastAsia="仿宋_GB2312"/>
          <w:color w:val="auto"/>
          <w:sz w:val="32"/>
          <w:szCs w:val="32"/>
          <w:highlight w:val="none"/>
          <w:lang w:bidi="ar"/>
        </w:rPr>
        <w:t>2.</w:t>
      </w:r>
      <w:r>
        <w:rPr>
          <w:rFonts w:eastAsia="仿宋_GB2312"/>
          <w:color w:val="auto"/>
          <w:kern w:val="0"/>
          <w:sz w:val="32"/>
          <w:szCs w:val="32"/>
          <w:highlight w:val="none"/>
        </w:rPr>
        <w:t>广州市南沙区</w:t>
      </w:r>
      <w:r>
        <w:rPr>
          <w:rFonts w:hint="eastAsia" w:eastAsia="仿宋_GB2312"/>
          <w:color w:val="auto"/>
          <w:kern w:val="0"/>
          <w:sz w:val="32"/>
          <w:szCs w:val="32"/>
          <w:highlight w:val="none"/>
        </w:rPr>
        <w:t>工程系列</w:t>
      </w:r>
      <w:r>
        <w:rPr>
          <w:rFonts w:eastAsia="仿宋_GB2312"/>
          <w:color w:val="auto"/>
          <w:kern w:val="0"/>
          <w:sz w:val="32"/>
          <w:szCs w:val="32"/>
          <w:highlight w:val="none"/>
        </w:rPr>
        <w:t>交通工程专业初级（含员级和助理级）、中级、高级</w:t>
      </w:r>
      <w:r>
        <w:rPr>
          <w:rFonts w:hint="eastAsia" w:eastAsia="仿宋_GB2312"/>
          <w:color w:val="auto"/>
          <w:kern w:val="0"/>
          <w:sz w:val="32"/>
          <w:szCs w:val="32"/>
          <w:highlight w:val="none"/>
        </w:rPr>
        <w:t>、</w:t>
      </w:r>
      <w:r>
        <w:rPr>
          <w:rFonts w:eastAsia="仿宋_GB2312"/>
          <w:color w:val="auto"/>
          <w:kern w:val="0"/>
          <w:sz w:val="32"/>
          <w:szCs w:val="32"/>
          <w:highlight w:val="none"/>
        </w:rPr>
        <w:t>正高级职称评审委员会</w:t>
      </w:r>
    </w:p>
    <w:p>
      <w:pPr>
        <w:spacing w:afterLines="0" w:line="600" w:lineRule="exact"/>
        <w:ind w:firstLine="611" w:firstLineChars="200"/>
        <w:jc w:val="left"/>
        <w:rPr>
          <w:rFonts w:hint="eastAsia" w:ascii="楷体" w:hAnsi="楷体" w:eastAsia="楷体" w:cs="楷体"/>
          <w:b/>
          <w:bCs/>
          <w:color w:val="auto"/>
          <w:spacing w:val="-8"/>
          <w:kern w:val="0"/>
          <w:sz w:val="32"/>
          <w:szCs w:val="32"/>
          <w:highlight w:val="none"/>
          <w:lang w:bidi="ar"/>
        </w:rPr>
      </w:pPr>
      <w:r>
        <w:rPr>
          <w:rFonts w:hint="eastAsia" w:ascii="楷体" w:hAnsi="楷体" w:eastAsia="楷体" w:cs="楷体"/>
          <w:b/>
          <w:bCs/>
          <w:color w:val="auto"/>
          <w:spacing w:val="-8"/>
          <w:kern w:val="0"/>
          <w:sz w:val="32"/>
          <w:szCs w:val="32"/>
          <w:highlight w:val="none"/>
          <w:lang w:bidi="ar"/>
        </w:rPr>
        <w:t>（</w:t>
      </w:r>
      <w:r>
        <w:rPr>
          <w:rFonts w:hint="eastAsia" w:ascii="楷体" w:hAnsi="楷体" w:eastAsia="楷体" w:cs="楷体"/>
          <w:b/>
          <w:bCs/>
          <w:color w:val="auto"/>
          <w:spacing w:val="-8"/>
          <w:kern w:val="0"/>
          <w:sz w:val="32"/>
          <w:szCs w:val="32"/>
          <w:highlight w:val="none"/>
          <w:lang w:val="en-US" w:bidi="ar"/>
        </w:rPr>
        <w:t>二</w:t>
      </w:r>
      <w:r>
        <w:rPr>
          <w:rFonts w:hint="eastAsia" w:ascii="楷体" w:hAnsi="楷体" w:eastAsia="楷体" w:cs="楷体"/>
          <w:b/>
          <w:bCs/>
          <w:color w:val="auto"/>
          <w:spacing w:val="-8"/>
          <w:kern w:val="0"/>
          <w:sz w:val="32"/>
          <w:szCs w:val="32"/>
          <w:highlight w:val="none"/>
          <w:lang w:bidi="ar"/>
        </w:rPr>
        <w:t>）评审专业</w:t>
      </w:r>
    </w:p>
    <w:p>
      <w:pPr>
        <w:spacing w:afterLines="0" w:line="600" w:lineRule="exact"/>
        <w:ind w:firstLine="640" w:firstLineChars="200"/>
        <w:jc w:val="left"/>
        <w:rPr>
          <w:rFonts w:eastAsia="仿宋"/>
          <w:color w:val="auto"/>
          <w:sz w:val="32"/>
          <w:szCs w:val="32"/>
          <w:highlight w:val="none"/>
          <w:lang w:bidi="ar"/>
        </w:rPr>
      </w:pPr>
      <w:r>
        <w:rPr>
          <w:rFonts w:eastAsia="仿宋"/>
          <w:color w:val="auto"/>
          <w:sz w:val="32"/>
          <w:szCs w:val="32"/>
          <w:highlight w:val="none"/>
          <w:lang w:bidi="ar"/>
        </w:rPr>
        <w:t>1.建筑工程职称设置4个专业：建筑设计、建筑施工、建筑管理、建筑材料</w:t>
      </w:r>
      <w:r>
        <w:rPr>
          <w:rFonts w:hint="eastAsia" w:eastAsia="仿宋"/>
          <w:color w:val="auto"/>
          <w:sz w:val="32"/>
          <w:szCs w:val="32"/>
          <w:highlight w:val="none"/>
          <w:lang w:bidi="ar"/>
        </w:rPr>
        <w:t>（共28个专业方向，详见</w:t>
      </w:r>
      <w:r>
        <w:rPr>
          <w:rFonts w:hint="eastAsia" w:eastAsia="仿宋"/>
          <w:color w:val="auto"/>
          <w:sz w:val="32"/>
          <w:szCs w:val="32"/>
          <w:highlight w:val="none"/>
          <w:u w:val="single"/>
          <w:lang w:bidi="ar"/>
        </w:rPr>
        <w:t>附件</w:t>
      </w:r>
      <w:r>
        <w:rPr>
          <w:rFonts w:eastAsia="仿宋"/>
          <w:color w:val="auto"/>
          <w:sz w:val="32"/>
          <w:szCs w:val="32"/>
          <w:highlight w:val="none"/>
          <w:u w:val="single"/>
          <w:lang w:bidi="ar"/>
        </w:rPr>
        <w:t>1</w:t>
      </w:r>
      <w:r>
        <w:rPr>
          <w:rFonts w:hint="eastAsia" w:eastAsia="仿宋"/>
          <w:color w:val="auto"/>
          <w:sz w:val="32"/>
          <w:szCs w:val="32"/>
          <w:highlight w:val="none"/>
          <w:u w:val="single"/>
          <w:lang w:val="en-US" w:eastAsia="zh-CN" w:bidi="ar"/>
        </w:rPr>
        <w:t>、2</w:t>
      </w:r>
      <w:r>
        <w:rPr>
          <w:rFonts w:hint="eastAsia" w:eastAsia="仿宋"/>
          <w:color w:val="auto"/>
          <w:sz w:val="32"/>
          <w:szCs w:val="32"/>
          <w:highlight w:val="none"/>
          <w:lang w:bidi="ar"/>
        </w:rPr>
        <w:t>）</w:t>
      </w:r>
      <w:r>
        <w:rPr>
          <w:rFonts w:eastAsia="仿宋"/>
          <w:color w:val="auto"/>
          <w:sz w:val="32"/>
          <w:szCs w:val="32"/>
          <w:highlight w:val="none"/>
          <w:lang w:bidi="ar"/>
        </w:rPr>
        <w:t>。</w:t>
      </w:r>
    </w:p>
    <w:p>
      <w:pPr>
        <w:spacing w:afterLines="0" w:line="600" w:lineRule="exact"/>
        <w:ind w:firstLine="640" w:firstLineChars="200"/>
        <w:jc w:val="left"/>
        <w:rPr>
          <w:rFonts w:eastAsia="仿宋"/>
          <w:color w:val="auto"/>
          <w:sz w:val="32"/>
          <w:szCs w:val="32"/>
          <w:highlight w:val="none"/>
          <w:lang w:bidi="ar"/>
        </w:rPr>
      </w:pPr>
      <w:r>
        <w:rPr>
          <w:rFonts w:eastAsia="仿宋"/>
          <w:color w:val="auto"/>
          <w:sz w:val="32"/>
          <w:szCs w:val="32"/>
          <w:highlight w:val="none"/>
          <w:lang w:bidi="ar"/>
        </w:rPr>
        <w:t>2.交通工程职称设置2个专业：道路与桥梁工程、道路运输工程</w:t>
      </w:r>
      <w:r>
        <w:rPr>
          <w:rFonts w:hint="eastAsia" w:eastAsia="仿宋"/>
          <w:color w:val="auto"/>
          <w:sz w:val="32"/>
          <w:szCs w:val="32"/>
          <w:highlight w:val="none"/>
          <w:lang w:bidi="ar"/>
        </w:rPr>
        <w:t>（共11个专业方向，详见</w:t>
      </w:r>
      <w:r>
        <w:rPr>
          <w:rFonts w:hint="eastAsia" w:eastAsia="仿宋"/>
          <w:color w:val="auto"/>
          <w:sz w:val="32"/>
          <w:szCs w:val="32"/>
          <w:highlight w:val="none"/>
          <w:u w:val="single"/>
          <w:lang w:bidi="ar"/>
        </w:rPr>
        <w:t>附件</w:t>
      </w:r>
      <w:r>
        <w:rPr>
          <w:rFonts w:hint="eastAsia" w:eastAsia="仿宋"/>
          <w:color w:val="auto"/>
          <w:sz w:val="32"/>
          <w:szCs w:val="32"/>
          <w:highlight w:val="none"/>
          <w:u w:val="single"/>
          <w:lang w:val="en-US" w:eastAsia="zh-CN" w:bidi="ar"/>
        </w:rPr>
        <w:t>3、4</w:t>
      </w:r>
      <w:r>
        <w:rPr>
          <w:rFonts w:hint="eastAsia" w:eastAsia="仿宋"/>
          <w:color w:val="auto"/>
          <w:sz w:val="32"/>
          <w:szCs w:val="32"/>
          <w:highlight w:val="none"/>
          <w:lang w:bidi="ar"/>
        </w:rPr>
        <w:t>）</w:t>
      </w:r>
      <w:r>
        <w:rPr>
          <w:rFonts w:eastAsia="仿宋"/>
          <w:color w:val="auto"/>
          <w:sz w:val="32"/>
          <w:szCs w:val="32"/>
          <w:highlight w:val="none"/>
          <w:lang w:bidi="ar"/>
        </w:rPr>
        <w:t>。</w:t>
      </w:r>
    </w:p>
    <w:p>
      <w:pPr>
        <w:spacing w:afterLines="0" w:line="600" w:lineRule="exact"/>
        <w:ind w:firstLine="640" w:firstLineChars="200"/>
        <w:jc w:val="left"/>
        <w:rPr>
          <w:rFonts w:eastAsia="黑体"/>
          <w:kern w:val="0"/>
          <w:sz w:val="32"/>
          <w:szCs w:val="32"/>
        </w:rPr>
      </w:pPr>
      <w:r>
        <w:rPr>
          <w:rFonts w:hint="eastAsia" w:eastAsia="黑体"/>
          <w:kern w:val="0"/>
          <w:sz w:val="32"/>
          <w:szCs w:val="32"/>
          <w:lang w:eastAsia="zh-CN"/>
        </w:rPr>
        <w:t>三</w:t>
      </w:r>
      <w:r>
        <w:rPr>
          <w:rFonts w:eastAsia="黑体"/>
          <w:kern w:val="0"/>
          <w:sz w:val="32"/>
          <w:szCs w:val="32"/>
        </w:rPr>
        <w:t>、申报对象</w:t>
      </w:r>
    </w:p>
    <w:p>
      <w:pPr>
        <w:spacing w:afterLines="0" w:line="600" w:lineRule="exact"/>
        <w:ind w:firstLine="608" w:firstLineChars="200"/>
        <w:rPr>
          <w:rFonts w:eastAsia="仿宋_GB2312"/>
          <w:sz w:val="32"/>
          <w:szCs w:val="32"/>
        </w:rPr>
      </w:pPr>
      <w:r>
        <w:rPr>
          <w:rFonts w:eastAsia="仿宋"/>
          <w:spacing w:val="-8"/>
          <w:kern w:val="0"/>
          <w:sz w:val="32"/>
          <w:szCs w:val="32"/>
        </w:rPr>
        <w:t>符合申报条件和有关政策规定，</w:t>
      </w:r>
      <w:r>
        <w:rPr>
          <w:rFonts w:eastAsia="仿宋_GB2312"/>
          <w:b/>
          <w:bCs/>
          <w:sz w:val="32"/>
          <w:szCs w:val="32"/>
        </w:rPr>
        <w:t>在广州市各区</w:t>
      </w:r>
      <w:r>
        <w:rPr>
          <w:rFonts w:hint="eastAsia" w:eastAsia="仿宋_GB2312"/>
          <w:b/>
          <w:bCs/>
          <w:sz w:val="32"/>
          <w:szCs w:val="32"/>
        </w:rPr>
        <w:t>企事业单位</w:t>
      </w:r>
      <w:r>
        <w:rPr>
          <w:rFonts w:eastAsia="仿宋_GB2312"/>
          <w:sz w:val="32"/>
          <w:szCs w:val="32"/>
        </w:rPr>
        <w:t>从事建筑工程或交通工程专业技术工作的港澳籍人员。</w:t>
      </w:r>
    </w:p>
    <w:p>
      <w:pPr>
        <w:spacing w:afterLines="0" w:line="600" w:lineRule="exact"/>
        <w:ind w:firstLine="640" w:firstLineChars="200"/>
        <w:rPr>
          <w:rFonts w:eastAsia="仿宋_GB2312"/>
          <w:sz w:val="32"/>
          <w:szCs w:val="32"/>
        </w:rPr>
      </w:pPr>
      <w:r>
        <w:rPr>
          <w:rFonts w:hint="eastAsia" w:eastAsia="黑体"/>
          <w:sz w:val="32"/>
          <w:szCs w:val="32"/>
          <w:lang w:val="en-US" w:eastAsia="zh-CN"/>
        </w:rPr>
        <w:t>四</w:t>
      </w:r>
      <w:r>
        <w:rPr>
          <w:rFonts w:eastAsia="黑体"/>
          <w:sz w:val="32"/>
          <w:szCs w:val="32"/>
        </w:rPr>
        <w:t>、有关政策和申报条件</w:t>
      </w:r>
    </w:p>
    <w:p>
      <w:pPr>
        <w:widowControl/>
        <w:spacing w:after="0" w:afterLines="0" w:line="600" w:lineRule="exact"/>
        <w:ind w:firstLine="611" w:firstLineChars="200"/>
        <w:jc w:val="left"/>
        <w:rPr>
          <w:rFonts w:hint="eastAsia" w:eastAsia="仿宋_GB2312"/>
          <w:spacing w:val="-8"/>
          <w:kern w:val="0"/>
          <w:sz w:val="32"/>
          <w:szCs w:val="32"/>
          <w:lang w:val="en-US" w:eastAsia="zh-CN" w:bidi="ar"/>
        </w:rPr>
      </w:pPr>
      <w:r>
        <w:rPr>
          <w:rFonts w:hint="eastAsia" w:ascii="楷体" w:hAnsi="楷体" w:eastAsia="楷体" w:cs="楷体"/>
          <w:b/>
          <w:bCs/>
          <w:spacing w:val="-8"/>
          <w:kern w:val="0"/>
          <w:sz w:val="32"/>
          <w:szCs w:val="32"/>
          <w:lang w:bidi="ar"/>
        </w:rPr>
        <w:t>（一）</w:t>
      </w:r>
      <w:r>
        <w:rPr>
          <w:rFonts w:hint="eastAsia" w:ascii="楷体" w:hAnsi="楷体" w:eastAsia="楷体" w:cs="楷体"/>
          <w:b/>
          <w:bCs/>
          <w:spacing w:val="-8"/>
          <w:kern w:val="0"/>
          <w:sz w:val="32"/>
          <w:szCs w:val="32"/>
          <w:lang w:val="en-US" w:eastAsia="zh-CN" w:bidi="ar"/>
        </w:rPr>
        <w:t>有关政策</w:t>
      </w:r>
    </w:p>
    <w:p>
      <w:pPr>
        <w:widowControl/>
        <w:spacing w:after="0" w:afterLines="0" w:line="600" w:lineRule="exact"/>
        <w:ind w:firstLine="608" w:firstLineChars="200"/>
        <w:jc w:val="left"/>
        <w:rPr>
          <w:rFonts w:hint="eastAsia" w:eastAsia="仿宋_GB2312"/>
          <w:spacing w:val="-8"/>
          <w:kern w:val="0"/>
          <w:sz w:val="32"/>
          <w:szCs w:val="32"/>
          <w:lang w:val="en-US" w:eastAsia="zh-CN" w:bidi="ar"/>
        </w:rPr>
      </w:pPr>
      <w:r>
        <w:rPr>
          <w:rFonts w:hint="eastAsia" w:eastAsia="仿宋_GB2312"/>
          <w:spacing w:val="-8"/>
          <w:kern w:val="0"/>
          <w:sz w:val="32"/>
          <w:szCs w:val="32"/>
          <w:lang w:val="en-US" w:eastAsia="zh-CN" w:bidi="ar"/>
        </w:rPr>
        <w:t>评审依据</w:t>
      </w:r>
      <w:r>
        <w:rPr>
          <w:rFonts w:hint="eastAsia" w:eastAsia="仿宋_GB2312"/>
          <w:spacing w:val="-8"/>
          <w:kern w:val="0"/>
          <w:sz w:val="32"/>
          <w:szCs w:val="32"/>
          <w:lang w:eastAsia="zh-CN" w:bidi="ar"/>
        </w:rPr>
        <w:t>《</w:t>
      </w:r>
      <w:r>
        <w:rPr>
          <w:rFonts w:hint="eastAsia" w:eastAsia="仿宋_GB2312"/>
          <w:spacing w:val="-8"/>
          <w:kern w:val="0"/>
          <w:sz w:val="32"/>
          <w:szCs w:val="32"/>
          <w:lang w:val="en-US" w:eastAsia="zh-CN" w:bidi="ar"/>
        </w:rPr>
        <w:t>广州市南沙区人力资源和社会保障局 广州南沙经济技术开发区建设和交通局关于印发&lt;广州市南沙区建筑和交通工程专业港澳人才职称评价管理办法（试行）&gt;的通知</w:t>
      </w:r>
      <w:r>
        <w:rPr>
          <w:rFonts w:hint="eastAsia" w:eastAsia="仿宋_GB2312"/>
          <w:spacing w:val="-8"/>
          <w:kern w:val="0"/>
          <w:sz w:val="32"/>
          <w:szCs w:val="32"/>
          <w:lang w:eastAsia="zh-CN" w:bidi="ar"/>
        </w:rPr>
        <w:t>》（</w:t>
      </w:r>
      <w:r>
        <w:rPr>
          <w:rFonts w:ascii="Calibri" w:hAnsi="Calibri" w:cs="Calibri"/>
        </w:rPr>
        <w:fldChar w:fldCharType="begin"/>
      </w:r>
      <w:r>
        <w:rPr>
          <w:rFonts w:ascii="Calibri" w:hAnsi="Calibri" w:cs="Calibri"/>
        </w:rPr>
        <w:instrText xml:space="preserve"> HYPERLINK "https://www.gz.gov.cn/gfxwj/qjgfxwj/nsq/qbm/content/post_7857563.html" </w:instrText>
      </w:r>
      <w:r>
        <w:rPr>
          <w:rFonts w:ascii="Calibri" w:hAnsi="Calibri" w:cs="Calibri"/>
        </w:rPr>
        <w:fldChar w:fldCharType="separate"/>
      </w:r>
      <w:r>
        <w:rPr>
          <w:rStyle w:val="10"/>
          <w:rFonts w:ascii="Calibri" w:hAnsi="Calibri" w:eastAsia="仿宋_GB2312" w:cs="Calibri"/>
          <w:bCs/>
          <w:sz w:val="32"/>
          <w:szCs w:val="32"/>
          <w:lang w:bidi="ar"/>
        </w:rPr>
        <w:t>https://www.gz.gov.cn/gfxwj/qjgfxwj/nsq/qbm/content/post_7857563.html</w:t>
      </w:r>
      <w:r>
        <w:rPr>
          <w:rStyle w:val="10"/>
          <w:rFonts w:ascii="Calibri" w:hAnsi="Calibri" w:eastAsia="仿宋_GB2312" w:cs="Calibri"/>
          <w:bCs/>
          <w:sz w:val="32"/>
          <w:szCs w:val="32"/>
          <w:lang w:bidi="ar"/>
        </w:rPr>
        <w:fldChar w:fldCharType="end"/>
      </w:r>
      <w:r>
        <w:rPr>
          <w:rFonts w:hint="default" w:ascii="Calibri" w:hAnsi="Calibri" w:eastAsia="仿宋_GB2312" w:cs="Calibri"/>
          <w:spacing w:val="-8"/>
          <w:kern w:val="0"/>
          <w:sz w:val="32"/>
          <w:szCs w:val="32"/>
          <w:lang w:eastAsia="zh-CN" w:bidi="ar"/>
        </w:rPr>
        <w:t>）</w:t>
      </w:r>
      <w:r>
        <w:rPr>
          <w:rFonts w:hint="eastAsia" w:eastAsia="仿宋_GB2312"/>
          <w:spacing w:val="-8"/>
          <w:kern w:val="0"/>
          <w:sz w:val="32"/>
          <w:szCs w:val="32"/>
          <w:lang w:val="en-US" w:eastAsia="zh-CN" w:bidi="ar"/>
        </w:rPr>
        <w:t>有关规定开展工作。</w:t>
      </w:r>
    </w:p>
    <w:p>
      <w:pPr>
        <w:widowControl/>
        <w:spacing w:after="0" w:afterLines="0" w:line="600" w:lineRule="exact"/>
        <w:ind w:firstLine="611" w:firstLineChars="200"/>
        <w:jc w:val="left"/>
        <w:rPr>
          <w:rFonts w:hint="eastAsia" w:ascii="楷体" w:hAnsi="楷体" w:eastAsia="楷体" w:cs="楷体"/>
          <w:b/>
          <w:bCs/>
          <w:spacing w:val="-8"/>
          <w:kern w:val="0"/>
          <w:sz w:val="32"/>
          <w:szCs w:val="32"/>
          <w:lang w:val="en-US" w:eastAsia="zh-CN" w:bidi="ar"/>
        </w:rPr>
      </w:pPr>
      <w:r>
        <w:rPr>
          <w:rFonts w:hint="eastAsia" w:ascii="楷体" w:hAnsi="楷体" w:eastAsia="楷体" w:cs="楷体"/>
          <w:b/>
          <w:bCs/>
          <w:spacing w:val="-8"/>
          <w:kern w:val="0"/>
          <w:sz w:val="32"/>
          <w:szCs w:val="32"/>
          <w:lang w:val="en-US" w:eastAsia="zh-CN" w:bidi="ar"/>
        </w:rPr>
        <w:t>（二）申报条件</w:t>
      </w:r>
    </w:p>
    <w:p>
      <w:pPr>
        <w:widowControl/>
        <w:wordWrap w:val="0"/>
        <w:spacing w:before="0" w:after="0" w:afterLines="0" w:line="600" w:lineRule="exact"/>
        <w:ind w:firstLine="608" w:firstLineChars="200"/>
        <w:jc w:val="left"/>
        <w:rPr>
          <w:rFonts w:eastAsia="仿宋_GB2312"/>
          <w:color w:val="auto"/>
          <w:spacing w:val="-8"/>
          <w:kern w:val="0"/>
          <w:sz w:val="32"/>
          <w:szCs w:val="32"/>
          <w:lang w:bidi="ar"/>
        </w:rPr>
      </w:pPr>
      <w:r>
        <w:rPr>
          <w:rFonts w:eastAsia="仿宋_GB2312"/>
          <w:spacing w:val="-8"/>
          <w:kern w:val="0"/>
          <w:sz w:val="32"/>
          <w:szCs w:val="32"/>
          <w:lang w:bidi="ar"/>
        </w:rPr>
        <w:t>1.申报评审：学历、资历、工作经历（能力）、业绩成果、学术成果</w:t>
      </w:r>
      <w:r>
        <w:rPr>
          <w:rFonts w:eastAsia="仿宋_GB2312"/>
          <w:spacing w:val="-8"/>
          <w:kern w:val="0"/>
          <w:sz w:val="32"/>
          <w:szCs w:val="32"/>
          <w:highlight w:val="none"/>
          <w:lang w:bidi="ar"/>
        </w:rPr>
        <w:t>等条件按</w:t>
      </w:r>
      <w:r>
        <w:rPr>
          <w:rFonts w:hint="eastAsia" w:eastAsia="仿宋_GB2312"/>
          <w:spacing w:val="-8"/>
          <w:kern w:val="0"/>
          <w:sz w:val="32"/>
          <w:szCs w:val="32"/>
          <w:lang w:eastAsia="zh-CN" w:bidi="ar"/>
        </w:rPr>
        <w:t>《</w:t>
      </w:r>
      <w:r>
        <w:rPr>
          <w:rFonts w:hint="eastAsia" w:eastAsia="仿宋_GB2312"/>
          <w:spacing w:val="-8"/>
          <w:kern w:val="0"/>
          <w:sz w:val="32"/>
          <w:szCs w:val="32"/>
          <w:lang w:val="en-US" w:eastAsia="zh-CN" w:bidi="ar"/>
        </w:rPr>
        <w:t>广州市南沙区人力资源和社会保障局 广州南沙经济技术开发区建设和交通局关于印发&lt;广州市南沙区建筑和交通工程专业港澳人才职称评价管理办法（试行）&gt;的通知</w:t>
      </w:r>
      <w:r>
        <w:rPr>
          <w:rFonts w:hint="eastAsia" w:eastAsia="仿宋_GB2312"/>
          <w:spacing w:val="-8"/>
          <w:kern w:val="0"/>
          <w:sz w:val="32"/>
          <w:szCs w:val="32"/>
          <w:lang w:eastAsia="zh-CN" w:bidi="ar"/>
        </w:rPr>
        <w:t>》</w:t>
      </w:r>
      <w:r>
        <w:rPr>
          <w:rFonts w:hint="eastAsia" w:eastAsia="仿宋_GB2312"/>
          <w:color w:val="auto"/>
          <w:spacing w:val="-8"/>
          <w:kern w:val="0"/>
          <w:sz w:val="32"/>
          <w:szCs w:val="32"/>
          <w:highlight w:val="none"/>
          <w:lang w:val="en-US" w:eastAsia="zh-CN" w:bidi="ar"/>
        </w:rPr>
        <w:t>中附件1《</w:t>
      </w:r>
      <w:r>
        <w:rPr>
          <w:rFonts w:eastAsia="仿宋_GB2312"/>
          <w:color w:val="auto"/>
          <w:spacing w:val="-8"/>
          <w:kern w:val="0"/>
          <w:sz w:val="32"/>
          <w:szCs w:val="32"/>
          <w:highlight w:val="none"/>
          <w:lang w:bidi="ar"/>
        </w:rPr>
        <w:t>州市南沙区建筑工程技术人才职称评价标准条件》</w:t>
      </w:r>
      <w:r>
        <w:rPr>
          <w:rFonts w:hint="eastAsia" w:eastAsia="仿宋_GB2312"/>
          <w:color w:val="auto"/>
          <w:spacing w:val="-8"/>
          <w:kern w:val="0"/>
          <w:sz w:val="32"/>
          <w:szCs w:val="32"/>
          <w:highlight w:val="none"/>
          <w:lang w:eastAsia="zh-CN" w:bidi="ar"/>
        </w:rPr>
        <w:t>、</w:t>
      </w:r>
      <w:r>
        <w:rPr>
          <w:rFonts w:eastAsia="仿宋_GB2312"/>
          <w:color w:val="auto"/>
          <w:spacing w:val="-8"/>
          <w:kern w:val="0"/>
          <w:sz w:val="32"/>
          <w:szCs w:val="32"/>
          <w:highlight w:val="none"/>
          <w:u w:val="none"/>
          <w:lang w:bidi="ar"/>
        </w:rPr>
        <w:t>附件</w:t>
      </w:r>
      <w:r>
        <w:rPr>
          <w:rFonts w:hint="eastAsia" w:eastAsia="仿宋_GB2312"/>
          <w:color w:val="auto"/>
          <w:spacing w:val="-8"/>
          <w:kern w:val="0"/>
          <w:sz w:val="32"/>
          <w:szCs w:val="32"/>
          <w:highlight w:val="none"/>
          <w:u w:val="none"/>
          <w:lang w:eastAsia="zh-CN" w:bidi="ar"/>
        </w:rPr>
        <w:t>2</w:t>
      </w:r>
      <w:r>
        <w:rPr>
          <w:rFonts w:eastAsia="仿宋_GB2312"/>
          <w:color w:val="auto"/>
          <w:spacing w:val="-8"/>
          <w:kern w:val="0"/>
          <w:sz w:val="32"/>
          <w:szCs w:val="32"/>
          <w:highlight w:val="none"/>
          <w:lang w:bidi="ar"/>
        </w:rPr>
        <w:t>《广州市南沙区交通工程技术人才职称评价标准条件》</w:t>
      </w:r>
      <w:r>
        <w:rPr>
          <w:rFonts w:hint="eastAsia" w:eastAsia="仿宋_GB2312"/>
          <w:color w:val="auto"/>
          <w:spacing w:val="-8"/>
          <w:kern w:val="0"/>
          <w:sz w:val="32"/>
          <w:szCs w:val="32"/>
          <w:highlight w:val="none"/>
          <w:u w:val="none"/>
          <w:lang w:eastAsia="zh-CN" w:bidi="ar"/>
        </w:rPr>
        <w:t>、</w:t>
      </w:r>
      <w:r>
        <w:rPr>
          <w:rFonts w:eastAsia="仿宋_GB2312"/>
          <w:color w:val="auto"/>
          <w:spacing w:val="-8"/>
          <w:kern w:val="0"/>
          <w:sz w:val="32"/>
          <w:szCs w:val="32"/>
          <w:highlight w:val="none"/>
          <w:u w:val="none"/>
          <w:lang w:bidi="ar"/>
        </w:rPr>
        <w:t>附件</w:t>
      </w:r>
      <w:r>
        <w:rPr>
          <w:rFonts w:hint="eastAsia" w:eastAsia="仿宋_GB2312"/>
          <w:color w:val="auto"/>
          <w:spacing w:val="-8"/>
          <w:kern w:val="0"/>
          <w:sz w:val="32"/>
          <w:szCs w:val="32"/>
          <w:highlight w:val="none"/>
          <w:u w:val="none"/>
          <w:lang w:eastAsia="zh-CN" w:bidi="ar"/>
        </w:rPr>
        <w:t>3</w:t>
      </w:r>
      <w:r>
        <w:rPr>
          <w:rFonts w:eastAsia="仿宋_GB2312"/>
          <w:color w:val="auto"/>
          <w:spacing w:val="-8"/>
          <w:kern w:val="0"/>
          <w:sz w:val="32"/>
          <w:szCs w:val="32"/>
          <w:highlight w:val="none"/>
          <w:lang w:bidi="ar"/>
        </w:rPr>
        <w:t>《职称评审直接申报条件（港澳工程专业人才适用）》执行。</w:t>
      </w:r>
    </w:p>
    <w:p>
      <w:pPr>
        <w:widowControl/>
        <w:wordWrap w:val="0"/>
        <w:spacing w:before="0" w:after="0" w:afterLines="0" w:line="600" w:lineRule="exact"/>
        <w:ind w:firstLine="608" w:firstLineChars="200"/>
        <w:jc w:val="left"/>
        <w:rPr>
          <w:rStyle w:val="11"/>
        </w:rPr>
      </w:pPr>
      <w:r>
        <w:rPr>
          <w:rFonts w:eastAsia="仿宋_GB2312"/>
          <w:spacing w:val="-8"/>
          <w:kern w:val="0"/>
          <w:sz w:val="32"/>
          <w:szCs w:val="32"/>
          <w:lang w:bidi="ar"/>
        </w:rPr>
        <w:t>2.申报初次职称考核认定：</w:t>
      </w:r>
      <w:r>
        <w:rPr>
          <w:rFonts w:hint="eastAsia" w:ascii="仿宋_GB2312" w:eastAsia="仿宋_GB2312"/>
          <w:color w:val="000000"/>
          <w:sz w:val="32"/>
          <w:szCs w:val="32"/>
        </w:rPr>
        <w:t>初、中级职称认定资格条件按《广东省初次职称考核认定规定》</w:t>
      </w:r>
      <w:r>
        <w:rPr>
          <w:rFonts w:hint="eastAsia" w:ascii="Times New Roman" w:eastAsia="仿宋_GB2312"/>
          <w:color w:val="auto"/>
          <w:spacing w:val="-8"/>
          <w:kern w:val="0"/>
          <w:sz w:val="32"/>
          <w:szCs w:val="32"/>
          <w:lang w:eastAsia="zh-CN" w:bidi="ar"/>
        </w:rPr>
        <w:t>（</w:t>
      </w:r>
      <w:r>
        <w:rPr>
          <w:rFonts w:ascii="Calibri" w:hAnsi="Calibri" w:cs="Calibri"/>
        </w:rPr>
        <w:fldChar w:fldCharType="begin"/>
      </w:r>
      <w:r>
        <w:rPr>
          <w:rFonts w:ascii="Calibri" w:hAnsi="Calibri" w:cs="Calibri"/>
        </w:rPr>
        <w:instrText xml:space="preserve"> HYPERLINK "http://hrss.gd.gov.cn/zcfg/zcfgk/content/post_3065311.html" </w:instrText>
      </w:r>
      <w:r>
        <w:rPr>
          <w:rFonts w:ascii="Calibri" w:hAnsi="Calibri" w:cs="Calibri"/>
        </w:rPr>
        <w:fldChar w:fldCharType="separate"/>
      </w:r>
      <w:r>
        <w:rPr>
          <w:rStyle w:val="10"/>
          <w:rFonts w:ascii="Calibri" w:hAnsi="Calibri" w:cs="Calibri"/>
          <w:sz w:val="32"/>
          <w:szCs w:val="32"/>
          <w:lang w:bidi="ar"/>
        </w:rPr>
        <w:t>http://hrss.gd.gov.cn/zcfg/zcfgk/content/post_3065311.html</w:t>
      </w:r>
      <w:r>
        <w:rPr>
          <w:rStyle w:val="10"/>
          <w:rFonts w:ascii="Calibri" w:hAnsi="Calibri" w:cs="Calibri"/>
          <w:sz w:val="32"/>
          <w:szCs w:val="32"/>
          <w:lang w:bidi="ar"/>
        </w:rPr>
        <w:fldChar w:fldCharType="end"/>
      </w:r>
      <w:r>
        <w:rPr>
          <w:rFonts w:hint="eastAsia" w:ascii="仿宋_GB2312" w:eastAsia="仿宋_GB2312"/>
          <w:color w:val="000000"/>
          <w:sz w:val="32"/>
          <w:szCs w:val="32"/>
          <w:lang w:eastAsia="zh-CN"/>
        </w:rPr>
        <w:t>）</w:t>
      </w:r>
      <w:r>
        <w:rPr>
          <w:rFonts w:hint="eastAsia" w:ascii="仿宋_GB2312" w:eastAsia="仿宋_GB2312"/>
          <w:color w:val="000000"/>
          <w:sz w:val="32"/>
          <w:szCs w:val="32"/>
        </w:rPr>
        <w:t>执行，中级职称认定的学术成果</w:t>
      </w:r>
      <w:r>
        <w:rPr>
          <w:rFonts w:hint="eastAsia" w:ascii="仿宋_GB2312" w:eastAsia="仿宋_GB2312"/>
          <w:color w:val="000000"/>
          <w:sz w:val="32"/>
          <w:szCs w:val="32"/>
          <w:lang w:eastAsia="zh-CN"/>
        </w:rPr>
        <w:t>材料</w:t>
      </w:r>
      <w:r>
        <w:rPr>
          <w:rFonts w:hint="eastAsia" w:ascii="仿宋_GB2312" w:eastAsia="仿宋_GB2312"/>
          <w:color w:val="000000"/>
          <w:sz w:val="32"/>
          <w:szCs w:val="32"/>
        </w:rPr>
        <w:t>参照职称评审要求条件提交。</w:t>
      </w:r>
    </w:p>
    <w:p>
      <w:pPr>
        <w:widowControl/>
        <w:spacing w:after="0" w:afterLines="0" w:line="600" w:lineRule="exact"/>
        <w:ind w:left="987" w:hanging="420"/>
        <w:jc w:val="left"/>
        <w:rPr>
          <w:rFonts w:eastAsia="黑体"/>
          <w:bCs/>
          <w:kern w:val="0"/>
          <w:sz w:val="32"/>
          <w:szCs w:val="32"/>
          <w:lang w:bidi="ar"/>
        </w:rPr>
      </w:pPr>
      <w:r>
        <w:rPr>
          <w:rFonts w:hint="eastAsia" w:eastAsia="黑体"/>
          <w:bCs/>
          <w:kern w:val="0"/>
          <w:sz w:val="32"/>
          <w:szCs w:val="32"/>
          <w:lang w:eastAsia="zh-CN" w:bidi="ar"/>
        </w:rPr>
        <w:t>五</w:t>
      </w:r>
      <w:r>
        <w:rPr>
          <w:rFonts w:eastAsia="黑体"/>
          <w:bCs/>
          <w:kern w:val="0"/>
          <w:sz w:val="32"/>
          <w:szCs w:val="32"/>
          <w:lang w:bidi="ar"/>
        </w:rPr>
        <w:t>、申报流程、材料清单和注意事项</w:t>
      </w:r>
    </w:p>
    <w:p>
      <w:pPr>
        <w:widowControl/>
        <w:spacing w:after="0" w:afterLines="0" w:line="600" w:lineRule="exact"/>
        <w:ind w:firstLine="640" w:firstLineChars="200"/>
        <w:jc w:val="left"/>
        <w:rPr>
          <w:rFonts w:eastAsia="仿宋_GB2312"/>
          <w:bCs/>
          <w:kern w:val="0"/>
          <w:sz w:val="32"/>
          <w:szCs w:val="32"/>
          <w:lang w:bidi="ar"/>
        </w:rPr>
      </w:pPr>
      <w:r>
        <w:rPr>
          <w:rFonts w:eastAsia="仿宋_GB2312"/>
          <w:bCs/>
          <w:kern w:val="0"/>
          <w:sz w:val="32"/>
          <w:szCs w:val="32"/>
          <w:lang w:bidi="ar"/>
        </w:rPr>
        <w:t>详见本通知</w:t>
      </w:r>
      <w:r>
        <w:rPr>
          <w:rFonts w:eastAsia="仿宋_GB2312"/>
          <w:bCs/>
          <w:kern w:val="0"/>
          <w:sz w:val="32"/>
          <w:szCs w:val="32"/>
          <w:u w:val="single"/>
          <w:lang w:bidi="ar"/>
        </w:rPr>
        <w:t>附件</w:t>
      </w:r>
      <w:r>
        <w:rPr>
          <w:rFonts w:hint="eastAsia" w:eastAsia="仿宋_GB2312"/>
          <w:bCs/>
          <w:kern w:val="0"/>
          <w:sz w:val="32"/>
          <w:szCs w:val="32"/>
          <w:u w:val="single"/>
          <w:lang w:val="en-US" w:eastAsia="zh-CN" w:bidi="ar"/>
        </w:rPr>
        <w:t>5</w:t>
      </w:r>
      <w:r>
        <w:rPr>
          <w:rFonts w:eastAsia="仿宋_GB2312"/>
          <w:bCs/>
          <w:kern w:val="0"/>
          <w:sz w:val="32"/>
          <w:szCs w:val="32"/>
          <w:lang w:bidi="ar"/>
        </w:rPr>
        <w:t>《</w:t>
      </w:r>
      <w:r>
        <w:rPr>
          <w:rFonts w:hint="eastAsia" w:eastAsia="仿宋_GB2312"/>
          <w:bCs/>
          <w:kern w:val="0"/>
          <w:sz w:val="32"/>
          <w:szCs w:val="32"/>
          <w:lang w:val="en-US" w:eastAsia="zh-CN" w:bidi="ar"/>
        </w:rPr>
        <w:t>港澳人才职称评价</w:t>
      </w:r>
      <w:r>
        <w:rPr>
          <w:rFonts w:eastAsia="仿宋_GB2312"/>
          <w:bCs/>
          <w:kern w:val="0"/>
          <w:sz w:val="32"/>
          <w:szCs w:val="32"/>
          <w:lang w:bidi="ar"/>
        </w:rPr>
        <w:t>申报注意事项》。</w:t>
      </w:r>
    </w:p>
    <w:p>
      <w:pPr>
        <w:widowControl/>
        <w:spacing w:after="0" w:afterLines="0" w:line="600" w:lineRule="exact"/>
        <w:ind w:left="987" w:hanging="420"/>
        <w:jc w:val="left"/>
        <w:rPr>
          <w:rFonts w:hint="eastAsia" w:ascii="仿宋_GB2312" w:hAnsi="仿宋_GB2312" w:eastAsia="仿宋_GB2312" w:cs="仿宋_GB2312"/>
          <w:sz w:val="32"/>
          <w:szCs w:val="32"/>
        </w:rPr>
      </w:pPr>
      <w:r>
        <w:rPr>
          <w:rFonts w:hint="eastAsia" w:ascii="黑体" w:hAnsi="黑体" w:eastAsia="黑体" w:cs="黑体"/>
          <w:bCs/>
          <w:kern w:val="0"/>
          <w:sz w:val="32"/>
          <w:szCs w:val="32"/>
          <w:lang w:eastAsia="zh-CN" w:bidi="ar"/>
        </w:rPr>
        <w:t>六</w:t>
      </w:r>
      <w:r>
        <w:rPr>
          <w:rFonts w:hint="eastAsia" w:ascii="黑体" w:hAnsi="黑体" w:eastAsia="黑体" w:cs="黑体"/>
          <w:bCs/>
          <w:kern w:val="0"/>
          <w:sz w:val="32"/>
          <w:szCs w:val="32"/>
          <w:lang w:bidi="ar"/>
        </w:rPr>
        <w:t>、受理时间、地点及联系方式</w:t>
      </w:r>
    </w:p>
    <w:p>
      <w:pPr>
        <w:widowControl/>
        <w:spacing w:afterLines="0" w:line="600" w:lineRule="exact"/>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受理时间：2023年2月</w:t>
      </w:r>
      <w:r>
        <w:rPr>
          <w:rFonts w:hint="eastAsia" w:ascii="仿宋_GB2312" w:hAnsi="仿宋_GB2312" w:eastAsia="仿宋_GB2312" w:cs="仿宋_GB2312"/>
          <w:kern w:val="0"/>
          <w:sz w:val="32"/>
          <w:szCs w:val="32"/>
          <w:lang w:val="en-US" w:eastAsia="zh-CN" w:bidi="ar"/>
        </w:rPr>
        <w:t>3</w:t>
      </w:r>
      <w:r>
        <w:rPr>
          <w:rFonts w:hint="eastAsia" w:ascii="仿宋_GB2312" w:hAnsi="仿宋_GB2312" w:eastAsia="仿宋_GB2312" w:cs="仿宋_GB2312"/>
          <w:kern w:val="0"/>
          <w:sz w:val="32"/>
          <w:szCs w:val="32"/>
          <w:lang w:bidi="ar"/>
        </w:rPr>
        <w:t>日至2月28日。</w:t>
      </w:r>
    </w:p>
    <w:p>
      <w:pPr>
        <w:widowControl/>
        <w:spacing w:afterLines="0"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受理地点：广州市南沙区海滨路 167 号二楼，南沙国际人才港人才一站式政务服务大厅3-8 号窗口。</w:t>
      </w:r>
    </w:p>
    <w:p>
      <w:pPr>
        <w:widowControl/>
        <w:spacing w:after="0" w:afterLines="0" w:line="60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咨询电话：梁小姐、朱小姐，020-34689954，020-39910578。</w:t>
      </w:r>
    </w:p>
    <w:p>
      <w:pPr>
        <w:widowControl/>
        <w:spacing w:after="0" w:afterLines="0" w:line="60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、其他事项</w:t>
      </w:r>
    </w:p>
    <w:p>
      <w:pPr>
        <w:widowControl/>
        <w:spacing w:after="0" w:afterLines="0"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不收取专业技术资格评审费（含认定、论著鉴定、答辩费）。</w:t>
      </w:r>
    </w:p>
    <w:p>
      <w:pPr>
        <w:widowControl/>
        <w:spacing w:afterLines="0"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0"/>
          <w:sz w:val="32"/>
          <w:szCs w:val="32"/>
          <w:lang w:bidi="ar"/>
        </w:rPr>
        <w:t>在申报中，申报人务必做到诚信自律，</w:t>
      </w:r>
      <w:r>
        <w:rPr>
          <w:rFonts w:hint="eastAsia" w:ascii="仿宋_GB2312" w:hAnsi="仿宋_GB2312" w:eastAsia="仿宋_GB2312" w:cs="仿宋_GB2312"/>
          <w:kern w:val="0"/>
          <w:sz w:val="32"/>
          <w:szCs w:val="32"/>
          <w:lang w:eastAsia="zh-CN" w:bidi="ar"/>
        </w:rPr>
        <w:t>提供的</w:t>
      </w:r>
      <w:r>
        <w:rPr>
          <w:rFonts w:hint="eastAsia" w:ascii="仿宋_GB2312" w:hAnsi="仿宋_GB2312" w:eastAsia="仿宋_GB2312" w:cs="仿宋_GB2312"/>
          <w:kern w:val="0"/>
          <w:sz w:val="32"/>
          <w:szCs w:val="32"/>
          <w:lang w:bidi="ar"/>
        </w:rPr>
        <w:t>申报材料务必真实准确；有关企业单位和主管部门务必认真履行职责，强化责任意识，严格把好审核关，确保申报评审材料的真实性、合法性、有效性、完整性。出现以下情形之一的，不予受理：</w:t>
      </w:r>
    </w:p>
    <w:p>
      <w:pPr>
        <w:widowControl/>
        <w:spacing w:afterLines="0"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1.不符合申报条件；</w:t>
      </w:r>
    </w:p>
    <w:p>
      <w:pPr>
        <w:widowControl/>
        <w:spacing w:afterLines="0"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2.没有使用规定表格；</w:t>
      </w:r>
    </w:p>
    <w:p>
      <w:pPr>
        <w:widowControl/>
        <w:spacing w:afterLines="0"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3.不符合填写规范；</w:t>
      </w:r>
    </w:p>
    <w:p>
      <w:pPr>
        <w:widowControl/>
        <w:spacing w:afterLines="0"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4.不按规定时间、程序报送材料；</w:t>
      </w:r>
    </w:p>
    <w:p>
      <w:pPr>
        <w:widowControl/>
        <w:spacing w:afterLines="0"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5.未按规定进行公示；</w:t>
      </w:r>
    </w:p>
    <w:p>
      <w:pPr>
        <w:widowControl/>
        <w:spacing w:afterLines="0" w:line="600" w:lineRule="exact"/>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6.其它不符合职称政策规定的。</w:t>
      </w:r>
    </w:p>
    <w:p>
      <w:pPr>
        <w:widowControl/>
        <w:wordWrap w:val="0"/>
        <w:spacing w:afterLines="0" w:line="600" w:lineRule="exact"/>
        <w:ind w:firstLine="640" w:firstLineChars="200"/>
        <w:jc w:val="left"/>
        <w:rPr>
          <w:rFonts w:hint="eastAsia" w:ascii="仿宋_GB2312" w:hAnsi="Times New Roman" w:eastAsia="仿宋_GB2312" w:cs="仿宋_GB2312"/>
          <w:color w:val="000000"/>
          <w:kern w:val="0"/>
          <w:sz w:val="32"/>
          <w:szCs w:val="32"/>
          <w:lang w:val="en-US" w:eastAsia="zh-CN" w:bidi="ar"/>
        </w:rPr>
      </w:pP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kern w:val="0"/>
          <w:sz w:val="32"/>
          <w:szCs w:val="32"/>
          <w:lang w:eastAsia="zh-CN" w:bidi="ar"/>
        </w:rPr>
        <w:t>）</w:t>
      </w:r>
      <w:r>
        <w:rPr>
          <w:rFonts w:ascii="仿宋_GB2312" w:hAnsi="Times New Roman" w:eastAsia="仿宋_GB2312" w:cs="仿宋_GB2312"/>
          <w:color w:val="000000"/>
          <w:kern w:val="0"/>
          <w:sz w:val="32"/>
          <w:szCs w:val="32"/>
          <w:lang w:val="en-US" w:eastAsia="zh-CN" w:bidi="ar"/>
        </w:rPr>
        <w:t>推行电子职称证书。取得职称资格的专业技术人员可登录</w:t>
      </w:r>
      <w:r>
        <w:rPr>
          <w:rFonts w:hint="eastAsia" w:ascii="仿宋_GB2312" w:hAnsi="Times New Roman" w:eastAsia="仿宋_GB2312" w:cs="仿宋_GB2312"/>
          <w:color w:val="000000"/>
          <w:kern w:val="0"/>
          <w:sz w:val="32"/>
          <w:szCs w:val="32"/>
          <w:lang w:val="en-US" w:eastAsia="zh-CN" w:bidi="ar"/>
        </w:rPr>
        <w:t>“广东省专业技术人才职称管理系统</w:t>
      </w:r>
      <w:r>
        <w:rPr>
          <w:rFonts w:hint="default" w:ascii="Times New Roman" w:hAnsi="Times New Roman" w:eastAsia="仿宋_GB2312" w:cs="Times New Roman"/>
          <w:color w:val="000000"/>
          <w:kern w:val="0"/>
          <w:sz w:val="32"/>
          <w:szCs w:val="32"/>
          <w:lang w:val="en-US" w:eastAsia="zh-CN" w:bidi="ar"/>
        </w:rPr>
        <w:t>”</w:t>
      </w:r>
      <w:r>
        <w:rPr>
          <w:rFonts w:hint="eastAsia" w:ascii="仿宋_GB2312" w:hAnsi="Times New Roman" w:eastAsia="仿宋_GB2312" w:cs="仿宋_GB2312"/>
          <w:color w:val="000000"/>
          <w:kern w:val="0"/>
          <w:sz w:val="32"/>
          <w:szCs w:val="32"/>
          <w:lang w:val="en-US" w:eastAsia="zh-CN" w:bidi="ar"/>
        </w:rPr>
        <w:t>自行下载打印本人纸质证书。</w:t>
      </w:r>
    </w:p>
    <w:p>
      <w:pPr>
        <w:widowControl/>
        <w:wordWrap w:val="0"/>
        <w:spacing w:afterLines="0" w:line="600" w:lineRule="exact"/>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val="en-US" w:eastAsia="zh-CN" w:bidi="ar"/>
        </w:rPr>
        <w:t>其他未尽事宜参照南沙区建筑工程和交通工程各级评委会2022年度评审工作通知（</w:t>
      </w:r>
      <w:r>
        <w:rPr>
          <w:rFonts w:hint="default" w:ascii="Calibri" w:hAnsi="Calibri" w:eastAsia="仿宋_GB2312" w:cs="Calibri"/>
          <w:kern w:val="0"/>
          <w:sz w:val="32"/>
          <w:szCs w:val="32"/>
          <w:lang w:val="en-US" w:eastAsia="zh-CN" w:bidi="ar"/>
        </w:rPr>
        <w:fldChar w:fldCharType="begin"/>
      </w:r>
      <w:r>
        <w:rPr>
          <w:rFonts w:hint="default" w:ascii="Calibri" w:hAnsi="Calibri" w:eastAsia="仿宋_GB2312" w:cs="Calibri"/>
          <w:kern w:val="0"/>
          <w:sz w:val="32"/>
          <w:szCs w:val="32"/>
          <w:lang w:val="en-US" w:eastAsia="zh-CN" w:bidi="ar"/>
        </w:rPr>
        <w:instrText xml:space="preserve"> HYPERLINK "http://rsj.gz.gov.cn/ywzt/rcgz/gzzc/zcsb/pstz/gzsggzjpwhndpsgztz/" </w:instrText>
      </w:r>
      <w:r>
        <w:rPr>
          <w:rFonts w:hint="default" w:ascii="Calibri" w:hAnsi="Calibri" w:eastAsia="仿宋_GB2312" w:cs="Calibri"/>
          <w:kern w:val="0"/>
          <w:sz w:val="32"/>
          <w:szCs w:val="32"/>
          <w:lang w:val="en-US" w:eastAsia="zh-CN" w:bidi="ar"/>
        </w:rPr>
        <w:fldChar w:fldCharType="separate"/>
      </w:r>
      <w:r>
        <w:rPr>
          <w:rStyle w:val="9"/>
          <w:rFonts w:hint="default" w:ascii="Calibri" w:hAnsi="Calibri" w:eastAsia="仿宋_GB2312" w:cs="Calibri"/>
          <w:kern w:val="0"/>
          <w:sz w:val="32"/>
          <w:szCs w:val="32"/>
          <w:lang w:val="en-US" w:eastAsia="zh-CN" w:bidi="ar"/>
        </w:rPr>
        <w:t>http://rsj.gz.gov.cn/ywzt/rcgz/gzzc/zcsb/pstz/gzsggzjpwhndpsgztz/</w:t>
      </w:r>
      <w:r>
        <w:rPr>
          <w:rFonts w:hint="default" w:ascii="Calibri" w:hAnsi="Calibri" w:eastAsia="仿宋_GB2312" w:cs="Calibri"/>
          <w:kern w:val="0"/>
          <w:sz w:val="32"/>
          <w:szCs w:val="32"/>
          <w:lang w:val="en-US" w:eastAsia="zh-CN" w:bidi="ar"/>
        </w:rPr>
        <w:fldChar w:fldCharType="end"/>
      </w:r>
      <w:r>
        <w:rPr>
          <w:rFonts w:hint="eastAsia" w:ascii="仿宋_GB2312" w:hAnsi="仿宋_GB2312" w:eastAsia="仿宋_GB2312" w:cs="仿宋_GB2312"/>
          <w:kern w:val="0"/>
          <w:sz w:val="32"/>
          <w:szCs w:val="32"/>
          <w:lang w:val="en-US" w:eastAsia="zh-CN" w:bidi="ar"/>
        </w:rPr>
        <w:t>）要求执行。</w:t>
      </w:r>
    </w:p>
    <w:p>
      <w:pPr>
        <w:widowControl/>
        <w:spacing w:line="600" w:lineRule="exact"/>
        <w:ind w:firstLine="640" w:firstLineChars="200"/>
        <w:jc w:val="left"/>
        <w:rPr>
          <w:rFonts w:hint="default" w:ascii="仿宋_GB2312" w:hAnsi="仿宋_GB2312" w:eastAsia="仿宋_GB2312" w:cs="仿宋_GB2312"/>
          <w:kern w:val="0"/>
          <w:sz w:val="32"/>
          <w:szCs w:val="32"/>
          <w:lang w:val="en-US" w:eastAsia="zh-CN" w:bidi="ar"/>
        </w:rPr>
      </w:pPr>
    </w:p>
    <w:p>
      <w:pPr>
        <w:widowControl/>
        <w:spacing w:afterLines="0" w:line="600" w:lineRule="exact"/>
        <w:ind w:left="1887" w:leftChars="289" w:hanging="1280" w:hangingChars="400"/>
        <w:jc w:val="left"/>
        <w:rPr>
          <w:rFonts w:hint="eastAsia" w:ascii="仿宋_GB2312" w:hAnsi="仿宋_GB2312" w:eastAsia="仿宋_GB2312" w:cs="仿宋_GB2312"/>
          <w:spacing w:val="-8"/>
          <w:kern w:val="0"/>
          <w:sz w:val="32"/>
          <w:szCs w:val="32"/>
          <w:lang w:bidi="ar"/>
        </w:rPr>
      </w:pPr>
      <w:r>
        <w:rPr>
          <w:rFonts w:hint="eastAsia" w:ascii="仿宋_GB2312" w:hAnsi="仿宋_GB2312" w:eastAsia="仿宋_GB2312" w:cs="仿宋_GB2312"/>
          <w:kern w:val="0"/>
          <w:sz w:val="32"/>
          <w:szCs w:val="32"/>
          <w:lang w:bidi="ar"/>
        </w:rPr>
        <w:t>附件：</w:t>
      </w:r>
      <w:r>
        <w:rPr>
          <w:rFonts w:hint="eastAsia" w:ascii="仿宋_GB2312" w:hAnsi="仿宋_GB2312" w:eastAsia="仿宋_GB2312" w:cs="仿宋_GB2312"/>
          <w:spacing w:val="-8"/>
          <w:kern w:val="0"/>
          <w:sz w:val="32"/>
          <w:szCs w:val="32"/>
          <w:lang w:bidi="ar"/>
        </w:rPr>
        <w:t>1.广州市南沙区工程系列建筑工程专业正高级职称评审委员会评审专业范围指引</w:t>
      </w:r>
    </w:p>
    <w:p>
      <w:pPr>
        <w:widowControl/>
        <w:spacing w:afterLines="0" w:line="600" w:lineRule="exact"/>
        <w:ind w:left="1858" w:leftChars="740" w:hanging="304" w:hangingChars="100"/>
        <w:jc w:val="left"/>
        <w:rPr>
          <w:rFonts w:hint="eastAsia" w:ascii="仿宋_GB2312" w:hAnsi="仿宋_GB2312" w:eastAsia="仿宋_GB2312" w:cs="仿宋_GB2312"/>
          <w:spacing w:val="-8"/>
          <w:kern w:val="0"/>
          <w:sz w:val="32"/>
          <w:szCs w:val="32"/>
          <w:lang w:bidi="ar"/>
        </w:rPr>
      </w:pPr>
      <w:r>
        <w:rPr>
          <w:rFonts w:hint="eastAsia" w:ascii="仿宋_GB2312" w:hAnsi="仿宋_GB2312" w:eastAsia="仿宋_GB2312" w:cs="仿宋_GB2312"/>
          <w:spacing w:val="-8"/>
          <w:kern w:val="0"/>
          <w:sz w:val="32"/>
          <w:szCs w:val="32"/>
          <w:lang w:val="en-US" w:eastAsia="zh-CN" w:bidi="ar"/>
        </w:rPr>
        <w:t>2.</w:t>
      </w:r>
      <w:r>
        <w:rPr>
          <w:rFonts w:hint="eastAsia" w:ascii="仿宋_GB2312" w:hAnsi="仿宋_GB2312" w:eastAsia="仿宋_GB2312" w:cs="仿宋_GB2312"/>
          <w:spacing w:val="-8"/>
          <w:kern w:val="0"/>
          <w:sz w:val="32"/>
          <w:szCs w:val="32"/>
          <w:lang w:bidi="ar"/>
        </w:rPr>
        <w:t>广州市南沙区工程系列建筑工程专业（副）高级职称评审委员会评审专业范围指引</w:t>
      </w:r>
    </w:p>
    <w:p>
      <w:pPr>
        <w:widowControl/>
        <w:spacing w:afterLines="0" w:line="600" w:lineRule="exact"/>
        <w:ind w:left="1858" w:leftChars="740" w:hanging="304" w:hangingChars="100"/>
        <w:jc w:val="left"/>
        <w:rPr>
          <w:rFonts w:hint="default" w:ascii="仿宋_GB2312" w:hAnsi="仿宋_GB2312" w:eastAsia="仿宋_GB2312" w:cs="仿宋_GB2312"/>
          <w:spacing w:val="-8"/>
          <w:kern w:val="0"/>
          <w:sz w:val="32"/>
          <w:szCs w:val="32"/>
          <w:lang w:val="en-US" w:eastAsia="zh-CN" w:bidi="ar"/>
        </w:rPr>
      </w:pPr>
      <w:r>
        <w:rPr>
          <w:rFonts w:hint="eastAsia" w:ascii="仿宋_GB2312" w:hAnsi="仿宋_GB2312" w:eastAsia="仿宋_GB2312" w:cs="仿宋_GB2312"/>
          <w:spacing w:val="-8"/>
          <w:kern w:val="0"/>
          <w:sz w:val="32"/>
          <w:szCs w:val="32"/>
          <w:lang w:val="en-US" w:eastAsia="zh-CN" w:bidi="ar"/>
        </w:rPr>
        <w:t>3.</w:t>
      </w:r>
      <w:r>
        <w:rPr>
          <w:rFonts w:hint="eastAsia" w:ascii="仿宋_GB2312" w:hAnsi="仿宋_GB2312" w:eastAsia="仿宋_GB2312" w:cs="仿宋_GB2312"/>
          <w:spacing w:val="-8"/>
          <w:kern w:val="0"/>
          <w:sz w:val="32"/>
          <w:szCs w:val="32"/>
          <w:lang w:bidi="ar"/>
        </w:rPr>
        <w:t>广州市南沙区工程</w:t>
      </w:r>
      <w:bookmarkStart w:id="0" w:name="_GoBack"/>
      <w:bookmarkEnd w:id="0"/>
      <w:r>
        <w:rPr>
          <w:rFonts w:hint="eastAsia" w:ascii="仿宋_GB2312" w:hAnsi="仿宋_GB2312" w:eastAsia="仿宋_GB2312" w:cs="仿宋_GB2312"/>
          <w:spacing w:val="-8"/>
          <w:kern w:val="0"/>
          <w:sz w:val="32"/>
          <w:szCs w:val="32"/>
          <w:lang w:bidi="ar"/>
        </w:rPr>
        <w:t>系列</w:t>
      </w:r>
      <w:r>
        <w:rPr>
          <w:rFonts w:hint="eastAsia" w:ascii="仿宋_GB2312" w:hAnsi="仿宋_GB2312" w:eastAsia="仿宋_GB2312" w:cs="仿宋_GB2312"/>
          <w:spacing w:val="-8"/>
          <w:kern w:val="0"/>
          <w:sz w:val="32"/>
          <w:szCs w:val="32"/>
          <w:lang w:val="en-US" w:eastAsia="zh-CN" w:bidi="ar"/>
        </w:rPr>
        <w:t>交通</w:t>
      </w:r>
      <w:r>
        <w:rPr>
          <w:rFonts w:hint="eastAsia" w:ascii="仿宋_GB2312" w:hAnsi="仿宋_GB2312" w:eastAsia="仿宋_GB2312" w:cs="仿宋_GB2312"/>
          <w:spacing w:val="-8"/>
          <w:kern w:val="0"/>
          <w:sz w:val="32"/>
          <w:szCs w:val="32"/>
          <w:lang w:bidi="ar"/>
        </w:rPr>
        <w:t>工程专业正高级职称评审委员会评审专业范围指引</w:t>
      </w:r>
    </w:p>
    <w:p>
      <w:pPr>
        <w:widowControl/>
        <w:spacing w:afterLines="0" w:line="600" w:lineRule="exact"/>
        <w:ind w:left="1858" w:leftChars="740" w:hanging="304" w:hangingChars="100"/>
        <w:jc w:val="left"/>
        <w:rPr>
          <w:rFonts w:hint="eastAsia" w:ascii="仿宋_GB2312" w:hAnsi="仿宋_GB2312" w:eastAsia="仿宋_GB2312" w:cs="仿宋_GB2312"/>
          <w:spacing w:val="-8"/>
          <w:kern w:val="0"/>
          <w:sz w:val="32"/>
          <w:szCs w:val="32"/>
          <w:lang w:bidi="ar"/>
        </w:rPr>
      </w:pPr>
      <w:r>
        <w:rPr>
          <w:rFonts w:hint="eastAsia" w:ascii="仿宋_GB2312" w:hAnsi="仿宋_GB2312" w:eastAsia="仿宋_GB2312" w:cs="仿宋_GB2312"/>
          <w:spacing w:val="-8"/>
          <w:kern w:val="0"/>
          <w:sz w:val="32"/>
          <w:szCs w:val="32"/>
          <w:lang w:val="en-US" w:eastAsia="zh-CN" w:bidi="ar"/>
        </w:rPr>
        <w:t>4</w:t>
      </w:r>
      <w:r>
        <w:rPr>
          <w:rFonts w:hint="eastAsia" w:ascii="仿宋_GB2312" w:hAnsi="仿宋_GB2312" w:eastAsia="仿宋_GB2312" w:cs="仿宋_GB2312"/>
          <w:spacing w:val="-8"/>
          <w:kern w:val="0"/>
          <w:sz w:val="32"/>
          <w:szCs w:val="32"/>
          <w:lang w:bidi="ar"/>
        </w:rPr>
        <w:t>.广州市南沙区工程系列</w:t>
      </w:r>
      <w:r>
        <w:rPr>
          <w:rFonts w:hint="eastAsia" w:ascii="仿宋_GB2312" w:hAnsi="仿宋_GB2312" w:eastAsia="仿宋_GB2312" w:cs="仿宋_GB2312"/>
          <w:spacing w:val="-8"/>
          <w:kern w:val="0"/>
          <w:sz w:val="32"/>
          <w:szCs w:val="32"/>
          <w:lang w:val="en-US" w:eastAsia="zh-CN" w:bidi="ar"/>
        </w:rPr>
        <w:t>交通</w:t>
      </w:r>
      <w:r>
        <w:rPr>
          <w:rFonts w:hint="eastAsia" w:ascii="仿宋_GB2312" w:hAnsi="仿宋_GB2312" w:eastAsia="仿宋_GB2312" w:cs="仿宋_GB2312"/>
          <w:spacing w:val="-8"/>
          <w:kern w:val="0"/>
          <w:sz w:val="32"/>
          <w:szCs w:val="32"/>
          <w:lang w:bidi="ar"/>
        </w:rPr>
        <w:t>工程专业（副）高级职称评审委员会评审专业范围指引</w:t>
      </w:r>
    </w:p>
    <w:p>
      <w:pPr>
        <w:widowControl/>
        <w:spacing w:afterLines="0" w:line="600" w:lineRule="exact"/>
        <w:ind w:left="1858" w:leftChars="740" w:hanging="304" w:hangingChars="100"/>
        <w:jc w:val="left"/>
        <w:rPr>
          <w:rFonts w:hint="eastAsia" w:ascii="仿宋_GB2312" w:hAnsi="仿宋_GB2312" w:eastAsia="仿宋_GB2312" w:cs="仿宋_GB2312"/>
          <w:bCs/>
          <w:kern w:val="0"/>
          <w:sz w:val="32"/>
          <w:szCs w:val="32"/>
          <w:lang w:bidi="ar"/>
        </w:rPr>
      </w:pPr>
      <w:r>
        <w:rPr>
          <w:rFonts w:hint="eastAsia" w:ascii="仿宋_GB2312" w:hAnsi="仿宋_GB2312" w:eastAsia="仿宋_GB2312" w:cs="仿宋_GB2312"/>
          <w:spacing w:val="-8"/>
          <w:kern w:val="0"/>
          <w:sz w:val="32"/>
          <w:szCs w:val="32"/>
          <w:lang w:val="en-US" w:eastAsia="zh-CN" w:bidi="ar"/>
        </w:rPr>
        <w:t>5</w:t>
      </w:r>
      <w:r>
        <w:rPr>
          <w:rFonts w:hint="eastAsia" w:ascii="仿宋_GB2312" w:hAnsi="仿宋_GB2312" w:eastAsia="仿宋_GB2312" w:cs="仿宋_GB2312"/>
          <w:spacing w:val="-8"/>
          <w:kern w:val="0"/>
          <w:sz w:val="32"/>
          <w:szCs w:val="32"/>
          <w:lang w:bidi="ar"/>
        </w:rPr>
        <w:t>.</w:t>
      </w:r>
      <w:r>
        <w:rPr>
          <w:rFonts w:hint="eastAsia" w:ascii="仿宋_GB2312" w:hAnsi="仿宋_GB2312" w:eastAsia="仿宋_GB2312" w:cs="仿宋_GB2312"/>
          <w:spacing w:val="-8"/>
          <w:kern w:val="0"/>
          <w:sz w:val="32"/>
          <w:szCs w:val="32"/>
          <w:lang w:val="en-US" w:eastAsia="zh-CN" w:bidi="ar"/>
        </w:rPr>
        <w:t>港澳人才职称评价</w:t>
      </w:r>
      <w:r>
        <w:rPr>
          <w:rFonts w:hint="eastAsia" w:ascii="仿宋_GB2312" w:hAnsi="仿宋_GB2312" w:eastAsia="仿宋_GB2312" w:cs="仿宋_GB2312"/>
          <w:bCs/>
          <w:kern w:val="0"/>
          <w:sz w:val="32"/>
          <w:szCs w:val="32"/>
          <w:lang w:bidi="ar"/>
        </w:rPr>
        <w:t>申报注意事项</w:t>
      </w:r>
    </w:p>
    <w:p>
      <w:pPr>
        <w:widowControl/>
        <w:spacing w:afterLines="0" w:line="600" w:lineRule="exact"/>
        <w:ind w:firstLine="640" w:firstLineChars="200"/>
        <w:jc w:val="left"/>
        <w:rPr>
          <w:rFonts w:hint="eastAsia" w:ascii="仿宋_GB2312" w:hAnsi="仿宋_GB2312" w:eastAsia="仿宋_GB2312" w:cs="仿宋_GB2312"/>
          <w:bCs/>
          <w:kern w:val="0"/>
          <w:sz w:val="32"/>
          <w:szCs w:val="32"/>
          <w:lang w:bidi="ar"/>
        </w:rPr>
      </w:pPr>
    </w:p>
    <w:p>
      <w:pPr>
        <w:spacing w:afterLines="0" w:line="600" w:lineRule="exact"/>
        <w:ind w:firstLine="640" w:firstLineChars="200"/>
        <w:rPr>
          <w:rFonts w:hint="eastAsia" w:ascii="仿宋_GB2312" w:hAnsi="仿宋_GB2312" w:eastAsia="仿宋_GB2312" w:cs="仿宋_GB2312"/>
          <w:kern w:val="0"/>
          <w:sz w:val="32"/>
          <w:szCs w:val="32"/>
          <w:lang w:bidi="mn-Mong-CN"/>
        </w:rPr>
      </w:pPr>
    </w:p>
    <w:p>
      <w:pPr>
        <w:spacing w:afterLines="0" w:line="600" w:lineRule="exact"/>
        <w:ind w:firstLine="640" w:firstLineChars="200"/>
        <w:jc w:val="center"/>
        <w:rPr>
          <w:rFonts w:hint="eastAsia" w:ascii="仿宋_GB2312" w:hAnsi="仿宋_GB2312" w:eastAsia="仿宋_GB2312" w:cs="仿宋_GB2312"/>
          <w:kern w:val="0"/>
          <w:sz w:val="32"/>
          <w:szCs w:val="32"/>
          <w:lang w:bidi="mn-Mong-CN"/>
        </w:rPr>
      </w:pPr>
      <w:r>
        <w:rPr>
          <w:rFonts w:hint="eastAsia" w:ascii="仿宋_GB2312" w:hAnsi="仿宋_GB2312" w:eastAsia="仿宋_GB2312" w:cs="仿宋_GB2312"/>
          <w:kern w:val="0"/>
          <w:sz w:val="32"/>
          <w:szCs w:val="32"/>
          <w:lang w:bidi="mn-Mong-CN"/>
        </w:rPr>
        <w:t xml:space="preserve">              广州南沙经济技术开发区建设和交通局</w:t>
      </w:r>
    </w:p>
    <w:p>
      <w:pPr>
        <w:spacing w:afterLines="0" w:line="600" w:lineRule="exact"/>
        <w:ind w:right="320" w:firstLine="640" w:firstLineChars="200"/>
        <w:jc w:val="center"/>
        <w:rPr>
          <w:rFonts w:hint="eastAsia" w:ascii="仿宋_GB2312" w:hAnsi="仿宋_GB2312" w:eastAsia="仿宋_GB2312" w:cs="仿宋_GB2312"/>
          <w:kern w:val="0"/>
          <w:sz w:val="32"/>
          <w:szCs w:val="32"/>
          <w:lang w:bidi="mn-Mong-CN"/>
        </w:rPr>
      </w:pPr>
      <w:r>
        <w:rPr>
          <w:rFonts w:hint="eastAsia" w:ascii="仿宋_GB2312" w:hAnsi="仿宋_GB2312" w:eastAsia="仿宋_GB2312" w:cs="仿宋_GB2312"/>
          <w:kern w:val="0"/>
          <w:sz w:val="32"/>
          <w:szCs w:val="32"/>
          <w:lang w:bidi="mn-Mong-CN"/>
        </w:rPr>
        <w:t xml:space="preserve">                  2023年2月</w:t>
      </w:r>
      <w:r>
        <w:rPr>
          <w:rFonts w:hint="eastAsia" w:ascii="仿宋_GB2312" w:hAnsi="仿宋_GB2312" w:eastAsia="仿宋_GB2312" w:cs="仿宋_GB2312"/>
          <w:kern w:val="0"/>
          <w:sz w:val="32"/>
          <w:szCs w:val="32"/>
          <w:lang w:val="en-US" w:eastAsia="zh-CN" w:bidi="mn-Mong-CN"/>
        </w:rPr>
        <w:t>3</w:t>
      </w:r>
      <w:r>
        <w:rPr>
          <w:rFonts w:hint="eastAsia" w:ascii="仿宋_GB2312" w:hAnsi="仿宋_GB2312" w:eastAsia="仿宋_GB2312" w:cs="仿宋_GB2312"/>
          <w:kern w:val="0"/>
          <w:sz w:val="32"/>
          <w:szCs w:val="32"/>
          <w:lang w:bidi="mn-Mong-CN"/>
        </w:rPr>
        <w:t>日</w:t>
      </w:r>
    </w:p>
    <w:p>
      <w:pPr>
        <w:spacing w:afterLines="0" w:line="600" w:lineRule="exact"/>
        <w:ind w:right="320" w:firstLine="640" w:firstLineChars="200"/>
        <w:jc w:val="center"/>
        <w:rPr>
          <w:rFonts w:hint="eastAsia" w:ascii="仿宋_GB2312" w:hAnsi="仿宋_GB2312" w:eastAsia="仿宋_GB2312" w:cs="仿宋_GB2312"/>
          <w:kern w:val="0"/>
          <w:sz w:val="32"/>
          <w:szCs w:val="32"/>
          <w:lang w:bidi="mn-Mong-CN"/>
        </w:rPr>
      </w:pPr>
    </w:p>
    <w:p>
      <w:pPr>
        <w:spacing w:afterLines="0" w:line="600" w:lineRule="exact"/>
        <w:ind w:right="320" w:firstLine="640" w:firstLineChars="200"/>
        <w:jc w:val="left"/>
        <w:rPr>
          <w:rFonts w:hint="eastAsia" w:ascii="仿宋_GB2312" w:hAnsi="仿宋_GB2312" w:eastAsia="仿宋_GB2312" w:cs="仿宋_GB2312"/>
          <w:kern w:val="0"/>
          <w:sz w:val="32"/>
          <w:szCs w:val="32"/>
          <w:lang w:bidi="mn-Mong-CN"/>
        </w:rPr>
      </w:pPr>
      <w:r>
        <w:rPr>
          <w:rFonts w:hint="eastAsia" w:ascii="仿宋_GB2312" w:hAnsi="仿宋_GB2312" w:eastAsia="仿宋_GB2312" w:cs="仿宋_GB2312"/>
          <w:kern w:val="0"/>
          <w:sz w:val="32"/>
          <w:szCs w:val="32"/>
          <w:lang w:bidi="mn-Mong-CN"/>
        </w:rPr>
        <w:t>（联系人：黎工、何工；联系电话：020-39053778）</w:t>
      </w:r>
    </w:p>
    <w:p>
      <w:pPr>
        <w:spacing w:afterLines="0" w:line="600" w:lineRule="exact"/>
        <w:ind w:right="320" w:firstLine="640" w:firstLineChars="200"/>
        <w:jc w:val="left"/>
        <w:rPr>
          <w:rFonts w:hint="eastAsia" w:ascii="仿宋_GB2312" w:hAnsi="仿宋_GB2312" w:eastAsia="仿宋_GB2312" w:cs="仿宋_GB2312"/>
          <w:kern w:val="0"/>
          <w:sz w:val="32"/>
          <w:szCs w:val="32"/>
          <w:lang w:bidi="mn-Mong-CN"/>
        </w:rPr>
      </w:pPr>
    </w:p>
    <w:p>
      <w:pPr>
        <w:pStyle w:val="19"/>
        <w:ind w:firstLine="320" w:firstLineChars="100"/>
        <w:rPr>
          <w:rFonts w:hint="eastAsia"/>
        </w:rPr>
      </w:pPr>
      <w:r>
        <w:rPr>
          <w:rStyle w:val="20"/>
          <w:rFonts w:hint="eastAsia" w:ascii="黑体" w:hAnsi="黑体" w:eastAsia="黑体"/>
        </w:rPr>
        <w:t>公开方式：</w:t>
      </w:r>
      <w:r>
        <w:rPr>
          <w:rFonts w:hint="eastAsia"/>
        </w:rPr>
        <w:t>主动公开</w:t>
      </w:r>
    </w:p>
    <w:p>
      <w:pPr>
        <w:tabs>
          <w:tab w:val="left" w:pos="-360"/>
        </w:tabs>
        <w:ind w:firstLine="313" w:firstLineChars="112"/>
        <w:rPr>
          <w:rFonts w:hint="eastAsia" w:ascii="仿宋_GB2312" w:eastAsia="仿宋_GB2312"/>
          <w:sz w:val="28"/>
          <w:szCs w:val="28"/>
          <w:lang w:val="en-US" w:eastAsia="zh-CN"/>
        </w:rPr>
      </w:pPr>
      <w:r>
        <w:rPr>
          <w:rFonts w:ascii="仿宋_GB2312" w:eastAsia="仿宋_GB2312"/>
          <w:sz w:val="28"/>
          <w:szCs w:val="28"/>
          <w:lang w:bidi="mn-Mong-CN"/>
        </w:rPr>
        <mc:AlternateContent>
          <mc:Choice Requires="wps">
            <w:drawing>
              <wp:anchor distT="0" distB="0" distL="114300" distR="114300" simplePos="0" relativeHeight="251661312" behindDoc="0" locked="0" layoutInCell="1" allowOverlap="1">
                <wp:simplePos x="0" y="0"/>
                <wp:positionH relativeFrom="column">
                  <wp:posOffset>-121920</wp:posOffset>
                </wp:positionH>
                <wp:positionV relativeFrom="paragraph">
                  <wp:posOffset>7620</wp:posOffset>
                </wp:positionV>
                <wp:extent cx="5943600" cy="635"/>
                <wp:effectExtent l="10160" t="12700" r="8890" b="571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6pt;margin-top:0.6pt;height:0.05pt;width:468pt;z-index:251661312;mso-width-relative:page;mso-height-relative:page;" filled="f" stroked="t" coordsize="21600,21600" o:gfxdata="UEsDBAoAAAAAAIdO4kAAAAAAAAAAAAAAAAAEAAAAZHJzL1BLAwQUAAAACACHTuJAMMno+NQAAAAH&#10;AQAADwAAAGRycy9kb3ducmV2LnhtbE2PzU7DMBCE70i8g7VIXKrWTipVNMTpAciNC6WI6zZekoh4&#10;ncbuDzw9ywlOq9GMZr8pNxc/qBNNsQ9sIVsYUMRNcD23Fnav9fwOVEzIDofAZOGLImyq66sSCxfO&#10;/EKnbWqVlHAs0EKX0lhoHZuOPMZFGInF+wiTxyRyarWb8CzlftC5MSvtsWf50OFIDx01n9ujtxDr&#10;NzrU37NmZt6XbaD88Pj8hNbe3mTmHlSiS/oLwy++oEMlTPtwZBfVYGGerXOJiiFH/HW2kil70UvQ&#10;Van/81c/UEsDBBQAAAAIAIdO4kB2b2/S5gEAAKwDAAAOAAAAZHJzL2Uyb0RvYy54bWytU0uOEzEQ&#10;3SNxB8t70vmQiGmlM4tEw2aASDMcwHG70xa2y3I56eQSXACJHaxYsuc2DMeg7HyYz2YW9MKy6/Oq&#10;3qvq6eXOGrZVATW4ig96fc6Uk1Brt674x9urV284wyhcLQw4VfG9Qn45e/li2vlSDaEFU6vACMRh&#10;2fmKtzH6sihQtsoK7IFXjpwNBCsiPcO6qIPoCN2aYtjvT4oOQu0DSIVI1sXByY+I4TmA0DRaqgXI&#10;jVUuHlCDMiISJWy1Rz7L3TaNkvFD06CKzFScmMZ8UhG6r9JZzKaiXAfhWy2PLYjntPCIkxXaUdEz&#10;1EJEwTZBP4GyWgZAaGJPgi0ORLIixGLQf6TNTSu8ylxIavRn0fH/wcr322Vguq74iDMnLA387svP&#10;35+//fn1lc67H9/ZKInUeSwpdu6WIdGUO3fjr0F+QuZg3gq3VrnZ270nhEHKKB6kpAd6KrXq3kFN&#10;MWITISu2a4JNkKQF2+XB7M+DUbvIJBnHF69Hkz7NTJJvMhpnfFGeUn3A+FaBZelScaNdUk2UYnuN&#10;MbUiylNIMju40sbkyRvHuopfjIfjnIBgdJ2cKQzDejU3gW1F2p38Hes+CAuwcfWhiHFH2onpQbMV&#10;1PtlOMlBQ8zdHBcubcn9d87+95P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wyej41AAAAAcB&#10;AAAPAAAAAAAAAAEAIAAAACIAAABkcnMvZG93bnJldi54bWxQSwECFAAUAAAACACHTuJAdm9v0uYB&#10;AACsAwAADgAAAAAAAAABACAAAAAjAQAAZHJzL2Uyb0RvYy54bWxQSwUGAAAAAAYABgBZAQAAewUA&#10;AAAA&#10;">
                <v:fill on="f" focussize="0,0"/>
                <v:stroke color="#000000" joinstyle="round"/>
                <v:imagedata o:title=""/>
                <o:lock v:ext="edit" aspectratio="f"/>
              </v:line>
            </w:pict>
          </mc:Fallback>
        </mc:AlternateContent>
      </w:r>
      <w:r>
        <w:rPr>
          <w:rFonts w:hint="eastAsia" w:ascii="仿宋_GB2312" w:eastAsia="仿宋_GB2312"/>
          <w:sz w:val="28"/>
          <w:szCs w:val="28"/>
          <w:lang w:val="en-US" w:eastAsia="zh-CN"/>
        </w:rPr>
        <w:t>抄送：市人社局、住建局、交通局，区人社局。</w:t>
      </w:r>
    </w:p>
    <w:p>
      <w:pPr>
        <w:tabs>
          <w:tab w:val="left" w:pos="-360"/>
        </w:tabs>
        <w:ind w:firstLine="313" w:firstLineChars="112"/>
      </w:pPr>
      <w:r>
        <w:rPr>
          <w:rFonts w:ascii="仿宋_GB2312" w:eastAsia="仿宋_GB2312"/>
          <w:sz w:val="28"/>
          <w:szCs w:val="28"/>
          <w:lang w:bidi="mn-Mong-CN"/>
        </w:rPr>
        <mc:AlternateContent>
          <mc:Choice Requires="wps">
            <w:drawing>
              <wp:anchor distT="0" distB="0" distL="114300" distR="114300" simplePos="0" relativeHeight="251660288" behindDoc="0" locked="0" layoutInCell="1" allowOverlap="1">
                <wp:simplePos x="0" y="0"/>
                <wp:positionH relativeFrom="column">
                  <wp:posOffset>-106680</wp:posOffset>
                </wp:positionH>
                <wp:positionV relativeFrom="paragraph">
                  <wp:posOffset>411480</wp:posOffset>
                </wp:positionV>
                <wp:extent cx="5943600" cy="635"/>
                <wp:effectExtent l="6350" t="12700" r="12700" b="57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4pt;margin-top:32.4pt;height:0.05pt;width:468pt;z-index:251660288;mso-width-relative:page;mso-height-relative:page;" filled="f" stroked="t" coordsize="21600,21600" o:gfxdata="UEsDBAoAAAAAAIdO4kAAAAAAAAAAAAAAAAAEAAAAZHJzL1BLAwQUAAAACACHTuJA03gAXtcAAAAJ&#10;AQAADwAAAGRycy9kb3ducmV2LnhtbE2PzU7DQAyE70i8w8pIXKp2NwFFJGTTA5AbFwqIq5uYJCLr&#10;TbPbH3h63BOcLI9HM5/L9cmN6kBzGDxbSFYGFHHj24E7C2+v9fIOVIjILY6eycI3BVhXlxclFq0/&#10;8gsdNrFTEsKhQAt9jFOhdWh6chhWfiKW26efHUZZ5063Mx4l3I06NSbTDgeWhh4neuip+drsnYVQ&#10;v9Ou/lk0C/Nx03lKd4/PT2jt9VVi7kFFOsU/M5zxBR0qYdr6PbdBjRaWSSbo0UJ2K1MMeZKnoLZn&#10;IQddlfr/B9UvUEsDBBQAAAAIAIdO4kDZOKoR5gEAAKwDAAAOAAAAZHJzL2Uyb0RvYy54bWytU0uO&#10;EzEQ3SNxB8t70p0MiZhWOrNINGwGiDTDASpud9rCdlm2k04uwQWQ2MGKJXtuw3AMys4HZtjMgl5Y&#10;dn1e1XtVPb3aGc220geFtubDQcmZtAIbZdc1f393/eIVZyGCbUCjlTXfy8CvZs+fTXtXyRF2qBvp&#10;GYHYUPWu5l2MriqKIDppIAzQSUvOFr2BSE+/LhoPPaEbXYzKclL06BvnUcgQyLo4OPkR0T8FENtW&#10;CblAsTHSxgOqlxoiUQqdcoHPcrdtK0V817ZBRqZrTkxjPqkI3VfpLGZTqNYeXKfEsQV4SguPOBlQ&#10;loqeoRYQgW28+gfKKOExYBsHAk1xIJIVIRbD8pE2tx04mbmQ1MGdRQ//D1a83S49U03NR5xZMDTw&#10;+0/ff3788uvHZzrvv31loyRS70JFsXO79Imm2Nlbd4PiQ2AW5x3YtczN3u0dIQxTRvEgJT2Co1Kr&#10;/g02FAObiFmxXetNgiQt2C4PZn8ejNxFJsg4vnx5MSlpZoJ8k4txxofqlOp8iK8lGpYuNdfKJtWg&#10;gu1NiKkVqE4hyWzxWmmdJ68t62t+OR6Nc0JArZrkTGHBr1dz7dkW0u7k71j3QZjHjW0ORbQ90k5M&#10;D5qtsNkv/UkOGmLu5rhwaUv+fufsPz/Z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eABe1wAA&#10;AAkBAAAPAAAAAAAAAAEAIAAAACIAAABkcnMvZG93bnJldi54bWxQSwECFAAUAAAACACHTuJA2Tiq&#10;EeYBAACsAwAADgAAAAAAAAABACAAAAAmAQAAZHJzL2Uyb0RvYy54bWxQSwUGAAAAAAYABgBZAQAA&#10;fgUAAAAA&#10;">
                <v:fill on="f" focussize="0,0"/>
                <v:stroke color="#000000" joinstyle="round"/>
                <v:imagedata o:title=""/>
                <o:lock v:ext="edit" aspectratio="f"/>
              </v:line>
            </w:pict>
          </mc:Fallback>
        </mc:AlternateContent>
      </w:r>
      <w:r>
        <w:rPr>
          <w:rFonts w:ascii="仿宋_GB2312" w:eastAsia="仿宋_GB2312"/>
          <w:sz w:val="28"/>
          <w:szCs w:val="28"/>
          <w:lang w:bidi="mn-Mong-CN"/>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7620</wp:posOffset>
                </wp:positionV>
                <wp:extent cx="5943600" cy="635"/>
                <wp:effectExtent l="10160" t="8890" r="8890"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6pt;margin-top:0.6pt;height:0.05pt;width:468pt;z-index:251659264;mso-width-relative:page;mso-height-relative:page;" filled="f" stroked="t" coordsize="21600,21600" o:gfxdata="UEsDBAoAAAAAAIdO4kAAAAAAAAAAAAAAAAAEAAAAZHJzL1BLAwQUAAAACACHTuJAMMno+NQAAAAH&#10;AQAADwAAAGRycy9kb3ducmV2LnhtbE2PzU7DMBCE70i8g7VIXKrWTipVNMTpAciNC6WI6zZekoh4&#10;ncbuDzw9ywlOq9GMZr8pNxc/qBNNsQ9sIVsYUMRNcD23Fnav9fwOVEzIDofAZOGLImyq66sSCxfO&#10;/EKnbWqVlHAs0EKX0lhoHZuOPMZFGInF+wiTxyRyarWb8CzlftC5MSvtsWf50OFIDx01n9ujtxDr&#10;NzrU37NmZt6XbaD88Pj8hNbe3mTmHlSiS/oLwy++oEMlTPtwZBfVYGGerXOJiiFH/HW2kil70UvQ&#10;Van/81c/UEsDBBQAAAAIAIdO4kBpxpSO5gEAAKwDAAAOAAAAZHJzL2Uyb0RvYy54bWytU72OEzEQ&#10;7pF4B8s92SRHIm6VzRWJjuaASHc8gOP1Zi1sj+VxsslL8AJIdFBR0vM2HI/B2JsE7miuYAvLnp9v&#10;5vtmdna1t4btVEANruKjwZAz5STU2m0q/v7u+sUrzjAKVwsDTlX8oJBfzZ8/m3W+VGNowdQqMAJx&#10;WHa+4m2MviwKlK2yAgfglSNnA8GKSM+wKeogOkK3phgPh9Oig1D7AFIhknXZO/kRMTwFEJpGS7UE&#10;ubXKxR41KCMiUcJWe+Tz3G3TKBnfNQ2qyEzFiWnMJxWh+zqdxXwmyk0QvtXy2IJ4SguPOFmhHRU9&#10;Qy1FFGwb9D9QVssACE0cSLBFTyQrQixGw0fa3LbCq8yFpEZ/Fh3/H6x8u1sFpmvaBM6csDTw+0/f&#10;f3788uvHZzrvv31loyRS57Gk2IVbhURT7t2tvwH5AZmDRSvcRuVm7w6eEHJG8SAlPdBTqXX3BmqK&#10;EdsIWbF9E2yCJC3YPg/mcB6M2kcmyTi5fHkxHdLMJPmmF5PUUSHKU6oPGF8rsCxdKm60S6qJUuxu&#10;MPahp5BkdnCtjcmTN451Fb+cjCc5AcHoOjlTGIbNemEC24m0O/k71n0QFmDr6r6IcdTWiWmv2Rrq&#10;wyokd7LTEHPjx4VLW/L3O0f9+cn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wyej41AAAAAcB&#10;AAAPAAAAAAAAAAEAIAAAACIAAABkcnMvZG93bnJldi54bWxQSwECFAAUAAAACACHTuJAacaUjuYB&#10;AACsAwAADgAAAAAAAAABACAAAAAjAQAAZHJzL2Uyb0RvYy54bWxQSwUGAAAAAAYABgBZAQAAewUA&#10;AAAA&#10;">
                <v:fill on="f" focussize="0,0"/>
                <v:stroke color="#000000" joinstyle="round"/>
                <v:imagedata o:title=""/>
                <o:lock v:ext="edit" aspectratio="f"/>
              </v:line>
            </w:pict>
          </mc:Fallback>
        </mc:AlternateContent>
      </w:r>
      <w:r>
        <w:rPr>
          <w:rFonts w:hint="eastAsia" w:ascii="仿宋_GB2312" w:eastAsia="仿宋_GB2312"/>
          <w:sz w:val="28"/>
          <w:szCs w:val="28"/>
          <w:lang w:val="en-US" w:eastAsia="zh-CN"/>
        </w:rPr>
        <w:t xml:space="preserve">广州南沙经济技术开发区建设和交通局   </w:t>
      </w:r>
      <w:r>
        <w:rPr>
          <w:rFonts w:hint="eastAsia" w:ascii="仿宋_GB2312" w:eastAsia="仿宋_GB2312"/>
          <w:sz w:val="28"/>
          <w:szCs w:val="28"/>
          <w:lang w:val="en-US"/>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20</w:t>
      </w:r>
      <w:r>
        <w:rPr>
          <w:rFonts w:hint="eastAsia" w:ascii="仿宋_GB2312" w:eastAsia="仿宋_GB2312"/>
          <w:sz w:val="28"/>
          <w:szCs w:val="28"/>
        </w:rPr>
        <w:t>23</w:t>
      </w:r>
      <w:r>
        <w:rPr>
          <w:rFonts w:hint="eastAsia" w:ascii="仿宋_GB2312" w:eastAsia="仿宋_GB2312"/>
          <w:sz w:val="28"/>
          <w:szCs w:val="28"/>
          <w:lang w:val="en-US" w:eastAsia="zh-CN"/>
        </w:rPr>
        <w:t>年</w:t>
      </w:r>
      <w:r>
        <w:rPr>
          <w:rFonts w:hint="eastAsia" w:ascii="仿宋_GB2312" w:eastAsia="仿宋_GB2312"/>
          <w:sz w:val="28"/>
          <w:szCs w:val="28"/>
        </w:rPr>
        <w:t>2</w:t>
      </w:r>
      <w:r>
        <w:rPr>
          <w:rFonts w:hint="eastAsia" w:ascii="仿宋_GB2312" w:eastAsia="仿宋_GB2312"/>
          <w:sz w:val="28"/>
          <w:szCs w:val="28"/>
          <w:lang w:val="en-US" w:eastAsia="zh-CN"/>
        </w:rPr>
        <w:t>月3日印发</w:t>
      </w:r>
    </w:p>
    <w:sectPr>
      <w:pgSz w:w="11906" w:h="16838"/>
      <w:pgMar w:top="1440" w:right="141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MjQ5ZDM4ZWE1MTk2OTJiNTBhOTk5MDI3ODk1ZDMifQ=="/>
    <w:docVar w:name="KSO_WPS_MARK_KEY" w:val="f3ee8d85-3985-49bd-8e37-cfd3628479de"/>
  </w:docVars>
  <w:rsids>
    <w:rsidRoot w:val="4B253AE0"/>
    <w:rsid w:val="00027513"/>
    <w:rsid w:val="0006527C"/>
    <w:rsid w:val="0007730B"/>
    <w:rsid w:val="000F3B5F"/>
    <w:rsid w:val="00172D08"/>
    <w:rsid w:val="00176521"/>
    <w:rsid w:val="00491AE5"/>
    <w:rsid w:val="00592FA1"/>
    <w:rsid w:val="0062144D"/>
    <w:rsid w:val="0069097D"/>
    <w:rsid w:val="006A1994"/>
    <w:rsid w:val="0076222F"/>
    <w:rsid w:val="00774E68"/>
    <w:rsid w:val="00797CEE"/>
    <w:rsid w:val="00824D51"/>
    <w:rsid w:val="00902CA9"/>
    <w:rsid w:val="00925649"/>
    <w:rsid w:val="009263FA"/>
    <w:rsid w:val="00A66C3E"/>
    <w:rsid w:val="00B3694A"/>
    <w:rsid w:val="00BB5C53"/>
    <w:rsid w:val="00C53414"/>
    <w:rsid w:val="00C77F6A"/>
    <w:rsid w:val="00C8040A"/>
    <w:rsid w:val="00C9012F"/>
    <w:rsid w:val="00FF0D18"/>
    <w:rsid w:val="035E0DBD"/>
    <w:rsid w:val="0365295C"/>
    <w:rsid w:val="038C01E8"/>
    <w:rsid w:val="06AA7538"/>
    <w:rsid w:val="06F426F4"/>
    <w:rsid w:val="0A7E1B30"/>
    <w:rsid w:val="0CBA7869"/>
    <w:rsid w:val="0E663F55"/>
    <w:rsid w:val="11C061BB"/>
    <w:rsid w:val="127001C5"/>
    <w:rsid w:val="17805177"/>
    <w:rsid w:val="19B818E8"/>
    <w:rsid w:val="1C56285B"/>
    <w:rsid w:val="25545725"/>
    <w:rsid w:val="292B7877"/>
    <w:rsid w:val="2A3B6BB1"/>
    <w:rsid w:val="2AA805FC"/>
    <w:rsid w:val="2CA021FC"/>
    <w:rsid w:val="33012880"/>
    <w:rsid w:val="36BC40FA"/>
    <w:rsid w:val="3C374B98"/>
    <w:rsid w:val="3CF4361D"/>
    <w:rsid w:val="47A73961"/>
    <w:rsid w:val="4B253AE0"/>
    <w:rsid w:val="4B611F76"/>
    <w:rsid w:val="4D887C02"/>
    <w:rsid w:val="5173222C"/>
    <w:rsid w:val="51831EBC"/>
    <w:rsid w:val="5E342CD6"/>
    <w:rsid w:val="5FD2564C"/>
    <w:rsid w:val="62A414BE"/>
    <w:rsid w:val="642A1C4A"/>
    <w:rsid w:val="65E10BD0"/>
    <w:rsid w:val="682746CC"/>
    <w:rsid w:val="6A933EAE"/>
    <w:rsid w:val="6B4F57D6"/>
    <w:rsid w:val="6B7F7D2B"/>
    <w:rsid w:val="744901B5"/>
    <w:rsid w:val="75356FA9"/>
    <w:rsid w:val="78805A34"/>
    <w:rsid w:val="7A7C5C51"/>
    <w:rsid w:val="7C217A48"/>
    <w:rsid w:val="7C425DE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character" w:styleId="9">
    <w:name w:val="FollowedHyperlink"/>
    <w:basedOn w:val="8"/>
    <w:qFormat/>
    <w:uiPriority w:val="0"/>
    <w:rPr>
      <w:color w:val="800080"/>
      <w:u w:val="single"/>
    </w:rPr>
  </w:style>
  <w:style w:type="character" w:styleId="10">
    <w:name w:val="Hyperlink"/>
    <w:basedOn w:val="8"/>
    <w:qFormat/>
    <w:uiPriority w:val="0"/>
    <w:rPr>
      <w:rFonts w:ascii="方正小标宋简体" w:eastAsia="方正小标宋简体"/>
      <w:color w:val="0000FF"/>
      <w:kern w:val="2"/>
      <w:sz w:val="44"/>
      <w:szCs w:val="44"/>
      <w:u w:val="single"/>
      <w:lang w:val="en-US" w:eastAsia="zh-CN" w:bidi="ar-SA"/>
    </w:rPr>
  </w:style>
  <w:style w:type="character" w:styleId="11">
    <w:name w:val="annotation reference"/>
    <w:basedOn w:val="8"/>
    <w:qFormat/>
    <w:uiPriority w:val="0"/>
    <w:rPr>
      <w:sz w:val="21"/>
      <w:szCs w:val="21"/>
    </w:rPr>
  </w:style>
  <w:style w:type="character" w:customStyle="1" w:styleId="12">
    <w:name w:val="批注框文本 Char"/>
    <w:basedOn w:val="8"/>
    <w:link w:val="3"/>
    <w:qFormat/>
    <w:uiPriority w:val="0"/>
    <w:rPr>
      <w:kern w:val="2"/>
      <w:sz w:val="18"/>
      <w:szCs w:val="18"/>
      <w:lang w:bidi="ar-SA"/>
    </w:rPr>
  </w:style>
  <w:style w:type="character" w:customStyle="1" w:styleId="13">
    <w:name w:val="页眉 Char"/>
    <w:basedOn w:val="8"/>
    <w:link w:val="5"/>
    <w:qFormat/>
    <w:uiPriority w:val="0"/>
    <w:rPr>
      <w:kern w:val="2"/>
      <w:sz w:val="18"/>
      <w:szCs w:val="18"/>
      <w:lang w:bidi="ar-SA"/>
    </w:rPr>
  </w:style>
  <w:style w:type="character" w:customStyle="1" w:styleId="14">
    <w:name w:val="页脚 Char"/>
    <w:basedOn w:val="8"/>
    <w:link w:val="4"/>
    <w:qFormat/>
    <w:uiPriority w:val="0"/>
    <w:rPr>
      <w:kern w:val="2"/>
      <w:sz w:val="18"/>
      <w:szCs w:val="18"/>
      <w:lang w:bidi="ar-SA"/>
    </w:rPr>
  </w:style>
  <w:style w:type="character" w:customStyle="1" w:styleId="15">
    <w:name w:val="批注文字 Char"/>
    <w:basedOn w:val="8"/>
    <w:link w:val="2"/>
    <w:qFormat/>
    <w:uiPriority w:val="0"/>
    <w:rPr>
      <w:kern w:val="2"/>
      <w:sz w:val="21"/>
      <w:szCs w:val="24"/>
      <w:lang w:bidi="ar-SA"/>
    </w:rPr>
  </w:style>
  <w:style w:type="character" w:customStyle="1" w:styleId="16">
    <w:name w:val="批注主题 Char"/>
    <w:basedOn w:val="15"/>
    <w:link w:val="6"/>
    <w:qFormat/>
    <w:uiPriority w:val="0"/>
    <w:rPr>
      <w:b/>
      <w:bCs/>
      <w:kern w:val="2"/>
      <w:sz w:val="21"/>
      <w:szCs w:val="24"/>
      <w:lang w:bidi="ar-SA"/>
    </w:rPr>
  </w:style>
  <w:style w:type="paragraph" w:customStyle="1" w:styleId="17">
    <w:name w:val="Char"/>
    <w:basedOn w:val="1"/>
    <w:qFormat/>
    <w:uiPriority w:val="0"/>
    <w:pPr>
      <w:widowControl/>
      <w:spacing w:after="160" w:line="240" w:lineRule="exact"/>
      <w:jc w:val="left"/>
    </w:pPr>
    <w:rPr>
      <w:rFonts w:ascii="方正小标宋简体" w:eastAsia="方正小标宋简体"/>
      <w:sz w:val="44"/>
      <w:szCs w:val="44"/>
    </w:rPr>
  </w:style>
  <w:style w:type="character" w:customStyle="1" w:styleId="18">
    <w:name w:val="发文正文 Char Char"/>
    <w:link w:val="19"/>
    <w:qFormat/>
    <w:uiPriority w:val="0"/>
    <w:rPr>
      <w:rFonts w:ascii="仿宋_GB2312" w:hAnsi="仿宋_GB2312" w:eastAsia="仿宋_GB2312"/>
      <w:kern w:val="2"/>
      <w:sz w:val="32"/>
      <w:szCs w:val="32"/>
      <w:lang w:bidi="ar-SA"/>
    </w:rPr>
  </w:style>
  <w:style w:type="paragraph" w:customStyle="1" w:styleId="19">
    <w:name w:val="发文正文"/>
    <w:basedOn w:val="1"/>
    <w:link w:val="18"/>
    <w:qFormat/>
    <w:uiPriority w:val="0"/>
    <w:pPr>
      <w:ind w:firstLine="640" w:firstLineChars="200"/>
    </w:pPr>
    <w:rPr>
      <w:rFonts w:ascii="仿宋_GB2312" w:hAnsi="仿宋_GB2312" w:eastAsia="仿宋_GB2312"/>
      <w:sz w:val="32"/>
      <w:szCs w:val="32"/>
    </w:rPr>
  </w:style>
  <w:style w:type="character" w:customStyle="1" w:styleId="20">
    <w:name w:val="发送单位"/>
    <w:qFormat/>
    <w:uiPriority w:val="0"/>
    <w:rPr>
      <w:rFonts w:ascii="方正仿宋简体" w:hAnsi="方正仿宋简体" w:eastAsia="方正仿宋简体"/>
      <w:kern w:val="2"/>
      <w:sz w:val="32"/>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9F3B8-ED7D-4E66-8DB3-1AD6C170ACE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1556</Words>
  <Characters>1820</Characters>
  <Lines>15</Lines>
  <Paragraphs>4</Paragraphs>
  <TotalTime>7</TotalTime>
  <ScaleCrop>false</ScaleCrop>
  <LinksUpToDate>false</LinksUpToDate>
  <CharactersWithSpaces>1866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2023-01-30T02:28:00Z</dcterms:created>
  <dc:creator>lingling</dc:creator>
  <cp:lastModifiedBy>蝈蝈</cp:lastModifiedBy>
  <dcterms:modified xsi:type="dcterms:W3CDTF">2023-02-03T07:48:50Z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BA1B5C07CA36498A9EA1C6C9EF2BB756</vt:lpwstr>
  </property>
</Properties>
</file>