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482" w:firstLineChars="200"/>
        <w:jc w:val="center"/>
        <w:rPr>
          <w:rFonts w:ascii="仿宋" w:hAnsi="仿宋" w:eastAsia="仿宋" w:cs="方正小标宋简体"/>
          <w:b/>
          <w:spacing w:val="-20"/>
          <w:sz w:val="28"/>
          <w:szCs w:val="28"/>
        </w:rPr>
      </w:pPr>
      <w:bookmarkStart w:id="0" w:name="_GoBack"/>
      <w:r>
        <w:rPr>
          <w:rFonts w:hint="eastAsia" w:ascii="仿宋" w:hAnsi="仿宋" w:eastAsia="仿宋" w:cs="方正小标宋简体"/>
          <w:b/>
          <w:spacing w:val="-20"/>
          <w:sz w:val="28"/>
          <w:szCs w:val="28"/>
        </w:rPr>
        <w:t>监理工程师职业</w:t>
      </w:r>
      <w:r>
        <w:rPr>
          <w:rFonts w:ascii="仿宋" w:hAnsi="仿宋" w:eastAsia="仿宋" w:cs="方正小标宋简体"/>
          <w:b/>
          <w:spacing w:val="-20"/>
          <w:sz w:val="28"/>
          <w:szCs w:val="28"/>
        </w:rPr>
        <w:t>资格考试</w:t>
      </w:r>
      <w:r>
        <w:rPr>
          <w:rFonts w:hint="eastAsia" w:ascii="仿宋" w:hAnsi="仿宋" w:eastAsia="仿宋" w:cs="方正小标宋简体"/>
          <w:b/>
          <w:spacing w:val="-20"/>
          <w:sz w:val="28"/>
          <w:szCs w:val="28"/>
        </w:rPr>
        <w:t>（交通</w:t>
      </w:r>
      <w:r>
        <w:rPr>
          <w:rFonts w:ascii="仿宋" w:hAnsi="仿宋" w:eastAsia="仿宋" w:cs="方正小标宋简体"/>
          <w:b/>
          <w:spacing w:val="-20"/>
          <w:sz w:val="28"/>
          <w:szCs w:val="28"/>
        </w:rPr>
        <w:t>运输</w:t>
      </w:r>
      <w:r>
        <w:rPr>
          <w:rFonts w:hint="eastAsia" w:ascii="仿宋" w:hAnsi="仿宋" w:eastAsia="仿宋" w:cs="方正小标宋简体"/>
          <w:b/>
          <w:spacing w:val="-20"/>
          <w:sz w:val="28"/>
          <w:szCs w:val="28"/>
        </w:rPr>
        <w:t>工程）专业对照表</w:t>
      </w:r>
    </w:p>
    <w:bookmarkEnd w:id="0"/>
    <w:p>
      <w:pPr>
        <w:numPr>
          <w:ilvl w:val="0"/>
          <w:numId w:val="1"/>
        </w:numPr>
        <w:spacing w:line="440" w:lineRule="exact"/>
        <w:ind w:firstLine="420" w:firstLineChars="200"/>
        <w:rPr>
          <w:rFonts w:ascii="仿宋" w:hAnsi="仿宋" w:eastAsia="仿宋" w:cs="黑体"/>
          <w:szCs w:val="21"/>
        </w:rPr>
      </w:pPr>
      <w:r>
        <w:rPr>
          <w:rFonts w:hint="eastAsia" w:ascii="仿宋" w:hAnsi="仿宋" w:eastAsia="仿宋" w:cs="黑体"/>
          <w:szCs w:val="21"/>
        </w:rPr>
        <w:t>大专类</w:t>
      </w:r>
    </w:p>
    <w:tbl>
      <w:tblPr>
        <w:tblStyle w:val="3"/>
        <w:tblW w:w="1419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2565"/>
        <w:gridCol w:w="1307"/>
        <w:gridCol w:w="3511"/>
        <w:gridCol w:w="5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tblHeader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专业大类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ind w:firstLine="422" w:firstLineChars="200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现行目录(2019)专业名称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2012大专专业目录代码及名称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交通运输大类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6001铁道运输类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600104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铁道工程技术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520208铁道工程技术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600110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铁路桥梁与隧道工程技术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600111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高速铁道工程技术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520201高速铁道技术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6002道路运输类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600202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道路桥梁工程技术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520108道路桥梁工程技术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520107公路监理、520113公路工程管理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6002道路运输类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600205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公路机械化施工技术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600206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工程机械运用技术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520110工程机械运用与维护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6003水上运输类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600307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港口与航道工程技术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520604港口工程技术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6005管道运输类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600501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管道工程技术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520701管道工程技术、520702管道工程施工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6006城市轨道交通类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600605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城市轨道交通工程技术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520303城市轨道交通工程技术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资源环境与安全大类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5202地质类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520201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工程地质勘查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540202工程地质勘查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520202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水文与工程地质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540203水文与工程地质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520206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地质灾害调查与防治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540208地质灾害与防治技术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520207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环境地质工程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540209环境地质工程技术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520208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岩土工程技术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540251岩土工程技术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5203测绘地理信息类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520301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工程测量技术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540601工程测量技术、540602工程测量与监理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520302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摄影测量与遥感技术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540603摄影测量与遥感技术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520303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测绘工程技术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540609测绘工程技术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520307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测绘与地质工程技术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540610测绘与地质工程技术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5205煤炭类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520502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矿井建设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540306矿井建设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5208环境保护类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520801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环境监测与控制技术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600101环境监测与治理技术、600102环境监测与评价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520802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农村环境保护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600103农业环境保护技术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520804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600109环境工程技术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520807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环境规划与管理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650208环境规划与管理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520808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环境评价与咨询服务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520809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污染修复与生态工程技术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5209安全类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520901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安全健康与环保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520904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安全技术与管理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600303安全技术管理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520905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工程安全评价与监理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600301工业环保与安全技术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520906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安全生产监测监控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能源动力与材料大类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530101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发电厂及电力系统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550301发电厂及电力系统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530103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电力系统自动化技术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550302电厂设备运行与维护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530104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高压输配电线路施工运行与维护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550309高压输配电线路施工运行与维护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5301电力技术类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530105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电力系统继电保护与自动化技术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550308电力系统继电保护与自动化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530106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水电站机电设备与自动化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550305小型水电站及电力网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530109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水电站与电力网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5303新能源发电工程类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530301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风力发电工程技术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530305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工业节能技术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5304黑色金属材料类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530404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金属材料质量检测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5306建筑材料类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530701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建筑材料工程技术（混凝土生产技术方向）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550108建筑材料工程技术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530702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建筑材料检测技术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土木建筑大类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5401建筑设计类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540101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建筑设计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560101建筑设计技术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540103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古建筑工程技术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560103中国古建筑工程技术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540106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园林工程技术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560106园林工程技术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5402城乡规划与管理类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540202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村镇建设与管理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560201城镇规划、560202城市管理与监察、560203城镇建设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5403土建施工类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540301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560301建筑工程技术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540302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地下与隧道工程技术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560302地下工程与隧道工程技术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540303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土木工程检测技术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560304土木工程检测技术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540304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建筑钢结构工程技术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560301建筑工程技术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540401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建筑设备工程技术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560401建筑设备工程技术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5404建筑设备类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540402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供热通风与空调工程技术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560402供热通风与空调工程技术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540403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建筑电气工程技术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560403建筑工程技术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540404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建筑智能化工程技术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560404楼宇智能化工程技术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540405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工业设备安装工程技术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560405工程设备安装工程技术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540406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消防工程技术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560605消防工程技术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5405建设工程管理类</w:t>
            </w:r>
            <w:r>
              <w:rPr>
                <w:rFonts w:ascii="仿宋" w:hAnsi="仿宋" w:eastAsia="仿宋" w:cs="等线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540501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建设工程管理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560501建筑工程管理、560506工程质量监督与管理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540502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560502工程造价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540504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建设项目信息化管理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560507建筑工程项目管理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540505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建设工程监理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560504工程监理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5406市政工程类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540601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市政工程技术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560601市政工程技术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540603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给排水工程技术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560603给排水工程技术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540604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环境卫生工程技术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水利大类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水利工程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570201水利工程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水利水电工程技术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570202水利水电施工技术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水利水电工程管理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570208水利水电工程管理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水利水电建筑工程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570203水利水电建筑工程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5702066河务工程与管理 、570210水利工程监理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5502水利工程与管理类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550205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机电排灌工程技术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570204灌溉与排水技术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5502水利工程与管理类</w:t>
            </w:r>
            <w:r>
              <w:rPr>
                <w:rFonts w:ascii="仿宋" w:hAnsi="仿宋" w:eastAsia="仿宋" w:cs="等线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港口航道与治河工程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570205港口航道与治河工程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550207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水务管理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570209水务管理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5503水利水电设备类</w:t>
            </w:r>
            <w:r>
              <w:rPr>
                <w:rFonts w:ascii="仿宋" w:hAnsi="仿宋" w:eastAsia="仿宋" w:cs="等线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水电站动力设备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570301水电站动力设备与管理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水电站电气设备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570303机电排灌设备与管理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550303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水电站运行与管理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570304水电站设备与管理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550304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水利机电设备运行与管理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570302机电设备运行与维护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5504水土保持与水环境类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550401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水土保持技术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570401水土保持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550402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水环境监测与治理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570402水环境监测与分析、600106水环境监测与保护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装备制造大类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5601机械设计制造类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机械设计与制造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580101机械设计与制造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机械制造与自动化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580102机械制造与自动化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560106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材料成型与控制技术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580107材料成型与控制技术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金属材料与热处理技术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560108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铸造技术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560109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锻压技术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560110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焊接技术与自动化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580108焊接技术及自动化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560111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机械产品检测检验技术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560112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理化测试与质检技术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580113焊接质量检测技术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560117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机械装备制造技术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580124机械制造工艺及设备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5602机电设备类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560202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机电设备安装技术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5603自动化类</w:t>
            </w:r>
            <w:r>
              <w:rPr>
                <w:rFonts w:ascii="仿宋" w:hAnsi="仿宋" w:eastAsia="仿宋" w:cs="等线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560301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机电一体化技术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580201机电一体化技术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25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560302</w:t>
            </w:r>
          </w:p>
        </w:tc>
        <w:tc>
          <w:tcPr>
            <w:tcW w:w="3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电气自动化技术</w:t>
            </w:r>
          </w:p>
        </w:tc>
        <w:tc>
          <w:tcPr>
            <w:tcW w:w="5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580202电气自动化技术</w:t>
            </w:r>
          </w:p>
        </w:tc>
      </w:tr>
    </w:tbl>
    <w:p>
      <w:pPr>
        <w:spacing w:line="440" w:lineRule="exact"/>
        <w:ind w:firstLine="420" w:firstLineChars="200"/>
        <w:rPr>
          <w:rFonts w:ascii="仿宋" w:hAnsi="仿宋" w:eastAsia="仿宋" w:cs="黑体"/>
          <w:szCs w:val="21"/>
        </w:rPr>
      </w:pPr>
      <w:r>
        <w:rPr>
          <w:rFonts w:hint="eastAsia" w:ascii="仿宋" w:hAnsi="仿宋" w:eastAsia="仿宋" w:cs="仿宋_GB2312"/>
          <w:szCs w:val="21"/>
        </w:rPr>
        <w:t xml:space="preserve">    二、</w:t>
      </w:r>
      <w:r>
        <w:rPr>
          <w:rFonts w:hint="eastAsia" w:ascii="仿宋" w:hAnsi="仿宋" w:eastAsia="仿宋" w:cs="黑体"/>
          <w:szCs w:val="21"/>
        </w:rPr>
        <w:t>本科类</w:t>
      </w:r>
    </w:p>
    <w:tbl>
      <w:tblPr>
        <w:tblStyle w:val="3"/>
        <w:tblW w:w="141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393"/>
        <w:gridCol w:w="1275"/>
        <w:gridCol w:w="2694"/>
        <w:gridCol w:w="1134"/>
        <w:gridCol w:w="3260"/>
        <w:gridCol w:w="3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Header/>
        </w:trPr>
        <w:tc>
          <w:tcPr>
            <w:tcW w:w="7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黑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黑体"/>
                <w:b/>
                <w:color w:val="000000"/>
                <w:kern w:val="0"/>
                <w:szCs w:val="21"/>
              </w:rPr>
              <w:t>门类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专业类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2020年本科专业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目录名称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学位授予门类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ind w:firstLine="422" w:firstLineChars="200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2012本科专业目录代码及名称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ind w:firstLine="422" w:firstLineChars="200"/>
              <w:jc w:val="center"/>
              <w:textAlignment w:val="center"/>
              <w:rPr>
                <w:rFonts w:ascii="仿宋" w:hAnsi="仿宋" w:eastAsia="仿宋" w:cs="等线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1998本科专业目录代码及名称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理学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地球物理学类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070803T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防灾减灾科学与工程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交通运输类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81802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交通工程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081802交通工程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081202交通工程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081210S交通建设与装备（部分）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力学类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80102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工程力学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080102工程力学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081701工程力学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081702W工程结构分析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80201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080201机械工程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080305Y机械工程及自动化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080313S工程机械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80202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机械设计制造及其自动化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080202机械设计制造及其自动化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080301机械设计制造及其自动化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080309S制造自动化与测控技术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080311S制造工程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080312S体育装备工程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081210S交通建设与装备（部分）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80203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材料成型及控制工程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080203材料成型及控制工程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080203材料成型及控制工程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80204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机械电子工程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080204机械电子工程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080307W机械电子工程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80206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过程装备与控制工程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080206过程装备与控制工程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080304过程装备与控制工程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080209T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机械工艺技术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080209T机械工艺技术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040313W机械工艺技术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080213T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智能制造工程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材料类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080411T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焊接技术与工程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080411T焊接技术与工程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080207W焊接技术与工程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能源动力类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080501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能源与动力工程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080501能源与动力工程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080501能源与动力工程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080505S能源工程及自动化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080506S能源动力系统及自动化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080110S能源与资源工程（部分）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080502T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能源与环境系统工程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080502T能源与环境系统工程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080504W能源与环境系统工程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电气类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电气工程及其自动化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080601电气工程及其自动化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080601电气工程及其自动化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080608Y电气工程与自动化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080618W电气信息工程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080620W电力工程与管理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040316W电气技术教育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080639S电机电气智能化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080604T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电气工程与智能控制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080604T电气工程与智能控制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080633H电气工程与智能控制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土木工程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081001土木工程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080703土木工程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080703Y土木工程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040328W建筑工程教育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建筑环境与能源应用工程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081002建筑工程与能源应用工程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080704建筑环境与设备工程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080710S建筑设施智能技术（部分）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080716S建筑节能技术与工程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81003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给排水科学与工程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081003给排水科学与工程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080705给水排水工程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080711W给排水科学与工程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土木类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81004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建筑电气与智能化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081004建筑电气与智能化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080712S建筑电气与智能化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080710S建筑设施智能技术（部分）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081005T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城市地下空间工程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081005T城市地下空间工程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080706W城市地下空间工程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081006T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道路桥梁与渡河工程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081006T道路桥梁与渡河工程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080724W道路桥梁与渡河工程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081007T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铁道工程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081008T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智能建造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081009T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土木、水利与海洋工程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081010T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土木、水利与交通工程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81101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水利水电工程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081101水利水电工程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080801水利水电工程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080805W水资源与海洋工程（部分）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81103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港口航道与海岸工程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081103港口航道与海岸工程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080803港口航道与海岸工程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080804W港口海岸及治河工程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080805W水资源与海岸工程（部分）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081104T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水务工程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191104T水务工程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080709W水务工程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081105T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水利科学与工程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测绘类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81201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测绘工程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081201测绘工程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080901测绘工程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81401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地质工程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081401地质工程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080106Y地质工程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080108S煤及煤层气工程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地质类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81402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勘查技术与工程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081402勘查技术与工程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080104勘查技术与工程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080110S能源与资源工程（部分）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81403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资源勘查工程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081403资源勘查工程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080105资源勘查工程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081404T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地下水科学与工程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矿业类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81501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采矿工程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081501采矿工程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080101采矿工程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海洋工程类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081902T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海洋工程与技术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081901船舶与海洋工程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081301船舶与海洋工程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农业工程类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82304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农业建筑环境与能源工程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082304农业建筑环境与能源工程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081903农业建筑与能源工程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82305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农业水利工程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082305农业水利工程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081904农业水利工程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082306T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土地整治工程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82501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环境科学与工程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082501环境科学与工程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081005S环境科学与工程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82502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082502环境工程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081001环境工程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081006S环境监察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82503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理学,工学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082503环境科学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071401环境科学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071404S地球环境科学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82504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环境生态工程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082504环境生态工程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071402生态学（部分）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082506T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资源环境科学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理学,工学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082506T资源环境科学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071403W资源环境科学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081105S资源科学与工程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环境科学与工程类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082507T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水质科学与技术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082507T水质科学与技术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081003W水质科学与技术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82801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建筑学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082801建筑学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080701建筑学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080701Y建筑学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82802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城乡规划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082802城乡规划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080702城乡规划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82803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风景园林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艺术学,工学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082303风景园林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080708W景观建筑设计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080713S景观学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080714S风景园林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082807T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智慧建筑与建造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安全科学与工程类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082901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安全工程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082901安全工程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081002安全工程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081007S雷电防护科学与技术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081004W灾害防治工程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植物生产类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090106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设施农业科学与工程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工学,农学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090106设施农业科学与工程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090109W设施农业科学与工程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自然保护与环境生态类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090203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水土保持与荒漠化防治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农学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090203水土保持与荒漠化防治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090402水土保持与荒漠化防治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120101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管理科学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理学,管理学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120101管理科学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110101管理科学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110109S管理科学与工程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071701W系统理论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071702W系统科学与工程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管理科学与工程类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120103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工程管理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工学,管理学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120103工程管理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110104工程管理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110108S项目管理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120105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工程造价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工学,管理学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120105工程造价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110105W工程造价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120109T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工程审计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120207审计学</w:t>
            </w:r>
          </w:p>
        </w:tc>
        <w:tc>
          <w:tcPr>
            <w:tcW w:w="3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110208W审计学</w:t>
            </w:r>
          </w:p>
        </w:tc>
      </w:tr>
    </w:tbl>
    <w:p>
      <w:pPr>
        <w:widowControl/>
        <w:spacing w:line="440" w:lineRule="exact"/>
        <w:jc w:val="left"/>
        <w:textAlignment w:val="center"/>
        <w:rPr>
          <w:rFonts w:ascii="仿宋" w:hAnsi="仿宋" w:eastAsia="仿宋" w:cs="等线"/>
          <w:color w:val="000000"/>
          <w:kern w:val="0"/>
          <w:szCs w:val="21"/>
        </w:rPr>
      </w:pPr>
      <w:r>
        <w:rPr>
          <w:rFonts w:hint="eastAsia" w:ascii="仿宋" w:hAnsi="仿宋" w:eastAsia="仿宋" w:cs="等线"/>
          <w:color w:val="000000"/>
          <w:kern w:val="0"/>
          <w:szCs w:val="21"/>
        </w:rPr>
        <w:t xml:space="preserve">     三、硕博类</w:t>
      </w:r>
    </w:p>
    <w:p>
      <w:pPr>
        <w:widowControl/>
        <w:spacing w:line="440" w:lineRule="exact"/>
        <w:jc w:val="left"/>
        <w:textAlignment w:val="center"/>
        <w:rPr>
          <w:rFonts w:ascii="仿宋" w:hAnsi="仿宋" w:eastAsia="仿宋" w:cs="等线"/>
          <w:color w:val="000000"/>
          <w:kern w:val="0"/>
          <w:szCs w:val="21"/>
        </w:rPr>
      </w:pPr>
      <w:r>
        <w:rPr>
          <w:rFonts w:hint="eastAsia" w:ascii="仿宋" w:hAnsi="仿宋" w:eastAsia="仿宋" w:cs="等线"/>
          <w:color w:val="000000"/>
          <w:kern w:val="0"/>
          <w:szCs w:val="21"/>
        </w:rPr>
        <w:t>（一</w:t>
      </w:r>
      <w:r>
        <w:rPr>
          <w:rFonts w:ascii="仿宋" w:hAnsi="仿宋" w:eastAsia="仿宋" w:cs="等线"/>
          <w:color w:val="000000"/>
          <w:kern w:val="0"/>
          <w:szCs w:val="21"/>
        </w:rPr>
        <w:t>）</w:t>
      </w:r>
      <w:r>
        <w:rPr>
          <w:rFonts w:hint="eastAsia" w:ascii="仿宋" w:hAnsi="仿宋" w:eastAsia="仿宋" w:cs="等线"/>
          <w:color w:val="000000"/>
          <w:kern w:val="0"/>
          <w:szCs w:val="21"/>
        </w:rPr>
        <w:t>按学科门类分。</w:t>
      </w:r>
    </w:p>
    <w:tbl>
      <w:tblPr>
        <w:tblStyle w:val="3"/>
        <w:tblW w:w="138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4"/>
        <w:gridCol w:w="3980"/>
        <w:gridCol w:w="3544"/>
        <w:gridCol w:w="3969"/>
      </w:tblGrid>
      <w:tr>
        <w:trPr>
          <w:trHeight w:val="495" w:hRule="atLeast"/>
          <w:tblHeader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学科门类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符合报考条件的一级学科代码及名称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（现行目录）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97年版一级学科目录代码及名称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b/>
                <w:color w:val="000000"/>
                <w:kern w:val="0"/>
                <w:szCs w:val="21"/>
              </w:rPr>
              <w:t>90年版一级学科目录代码及名称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工学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 力学（可授工学、理学学位）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 力学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08012 力学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 机械工程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 机械工程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0802 机械工程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 动力工程及工程热物理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 动力工程及工程热物理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0806 动力工程及工程热物理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0808 电气工程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0808 电气工程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0807 电工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0813 建筑学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0813 建筑学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0812 建筑学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0814 土木工程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0814 土木工程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0813 土木、水利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0815 水利工程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0815 水利工程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0813 土木、水利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0816 测绘科学与技术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0816 测绘科学与技术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0814 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0818 地质资源与地质工程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0818 地质资源与地质工程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0816 地质勘探、矿业、石油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0819 矿业工程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0819 矿业工程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0823 交通运输工程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0823 交通运输工程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0819 铁道、公路、水运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0828 农业工程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0828 农业工程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0824 农业工程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0830 环境科学与工程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0830 环境科学与工程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0833 城乡规划学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0834 风景园林学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0837 安全科学与工程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管理学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1201 管理科学与工程（不分二级学科）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仿宋" w:hAnsi="仿宋" w:eastAsia="仿宋" w:cs="等线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Cs w:val="21"/>
              </w:rPr>
              <w:t>无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9A263"/>
    <w:multiLevelType w:val="singleLevel"/>
    <w:tmpl w:val="4689A2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B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2021-03-31T07:34:28Z</dcterms:created>
  <dc:creator>Administrator</dc:creator>
  <cp:lastModifiedBy>方理威</cp:lastModifiedBy>
  <dcterms:modified xsi:type="dcterms:W3CDTF">2021-03-31T07:35:17Z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97AA68CC7BF84D06815943AF037BA5E3</vt:lpwstr>
  </property>
</Properties>
</file>