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-946785</wp:posOffset>
            </wp:positionV>
            <wp:extent cx="7630160" cy="10722610"/>
            <wp:effectExtent l="0" t="0" r="8890" b="254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46990</wp:posOffset>
                </wp:positionV>
                <wp:extent cx="6248400" cy="15894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316230" y="1789430"/>
                          <a:ext cx="6248400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97F82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97F82"/>
                                <w:sz w:val="52"/>
                                <w:szCs w:val="52"/>
                                <w:lang w:val="en-US" w:eastAsia="zh-CN"/>
                              </w:rPr>
                              <w:t>广州市农民工工资支付电子保函服务平台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65pt;margin-top:3.7pt;height:125.15pt;width:492pt;z-index:251660288;mso-width-relative:page;mso-height-relative:page;" filled="f" stroked="f" coordsize="21600,21600" o:gfxdata="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WAAAAZHJzL1BLAQIUABQAAAAIAIdO4kDFFC/U3AAAAAoBAAAPAAAA&#10;AAAAAAEAIAAAADgAAABkcnMvZG93bnJldi54bWxQSwECFAAUAAAACACHTuJAQ1PObDQCAABDBAAA&#10;DgAAAAAAAAABACAAAABB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97F82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97F82"/>
                          <w:sz w:val="52"/>
                          <w:szCs w:val="52"/>
                          <w:lang w:val="en-US" w:eastAsia="zh-CN"/>
                        </w:rPr>
                        <w:t>广州市农民工工资支付电子保函服务平台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-1220470</wp:posOffset>
                </wp:positionH>
                <wp:positionV relativeFrom="paragraph">
                  <wp:posOffset>271145</wp:posOffset>
                </wp:positionV>
                <wp:extent cx="7679055" cy="21736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-121285" y="3390900"/>
                          <a:ext cx="7679055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187B84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187B84"/>
                                <w:sz w:val="144"/>
                                <w:szCs w:val="144"/>
                                <w:lang w:val="en-US" w:eastAsia="zh-CN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6.1pt;margin-top:21.35pt;height:171.15pt;width:604.65pt;z-index:251661312;mso-width-relative:page;mso-height-relative:page;" filled="f" stroked="f" coordsize="21600,21600" o:gfxdata="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Bkm8UO3AAAAAwB&#10;AAAPAAAAAAAAAAEAIAAAADgAAABkcnMvZG93bnJldi54bWxQSwECFAAUAAAACACHTuJAP4rdPToC&#10;AABHBAAADgAAAAAAAAABACAAAABB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187B84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187B84"/>
                          <w:sz w:val="144"/>
                          <w:szCs w:val="144"/>
                          <w:lang w:val="en-US" w:eastAsia="zh-CN"/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-1062990</wp:posOffset>
                </wp:positionH>
                <wp:positionV relativeFrom="paragraph">
                  <wp:posOffset>83820</wp:posOffset>
                </wp:positionV>
                <wp:extent cx="7663180" cy="9632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-128270" y="5118735"/>
                          <a:ext cx="766318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3A878A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3A878A"/>
                                <w:sz w:val="80"/>
                                <w:szCs w:val="80"/>
                                <w:lang w:val="en-US" w:eastAsia="zh-CN"/>
                              </w:rPr>
                              <w:t>（企业端）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7pt;margin-top:6.6pt;height:75.85pt;width:603.4pt;z-index:251662336;mso-width-relative:page;mso-height-relative:page;" filled="f" stroked="f" coordsize="21600,21600" o:gfxdata="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O2HXpd0AAAAMAQAA&#10;DwAAAAAAAAABACAAAAA4AAAAZHJzL2Rvd25yZXYueG1sUEsBAhQAFAAAAAgAh07iQPpjyts3AgAA&#10;RAQAAA4AAAAAAAAAAQAgAAAAQ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3A878A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3A878A"/>
                          <w:sz w:val="80"/>
                          <w:szCs w:val="80"/>
                          <w:lang w:val="en-US" w:eastAsia="zh-CN"/>
                        </w:rPr>
                        <w:t>（企业端）</w:t>
                      </w:r>
                    </w:p>
                    <w:p>
                      <w:pPr>
                        <w:jc w:val="center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80"/>
                          <w:szCs w:val="8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农民工工资支付电子保函平台操作流程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电子保函申请流程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（一）注册账号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在网页上搜索：“广州农民工工资支付保函服务平台”，也可直接保存网址：https://www.baotong-soft.com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590165"/>
            <wp:effectExtent l="0" t="0" r="13335" b="63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点击注册，设立企业账号。先注册企业经办人账号，绑定企业。注册时你需准备以下资料：企业“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营业执照”、“基本户许可证”、“法人身份证”、“经办人身份证”绑定企业账号。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298065"/>
            <wp:effectExtent l="0" t="0" r="13335" b="698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480310"/>
            <wp:effectExtent l="0" t="0" r="5715" b="15240"/>
            <wp:docPr id="1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631440"/>
            <wp:effectExtent l="0" t="0" r="14605" b="16510"/>
            <wp:docPr id="1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注册完成后，进行身份认证，同时申领法大大平台的电子签章，用于保函申请文件资料中的电子签章。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520315"/>
            <wp:effectExtent l="0" t="0" r="6350" b="13335"/>
            <wp:docPr id="2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进入注册页，选择【企业用户】选项卡，输入企业名称、企业姓名、手机号/邮箱，点击【获取验证码】并填写通过手机或邮件获取到的验证码，输入密码，勾选用户协议，最后点击【注册】。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"https://image.moyincloud.com/1100119/image/1694055766726/lm8l2b0nlka"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7870" cy="2802890"/>
            <wp:effectExtent l="0" t="0" r="11430" b="16510"/>
            <wp:docPr id="8" name="图片 5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true"/>
                    </pic:cNvPicPr>
                  </pic:nvPicPr>
                  <pic:blipFill>
                    <a:blip r:embed="rId10"/>
                    <a:srcRect b="2506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9450" cy="3108960"/>
            <wp:effectExtent l="0" t="0" r="12700" b="15240"/>
            <wp:docPr id="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 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"https://cloud.fadada.com/work/portal" \t "https://support.fadada.com/d/_blank" </w:instrTex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法大大-企业工作台 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，点击页面中的【立即认证】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，进行企业认证，认证完成即可。待申请保函时，经办人可接收电子签章信息通知，对文件进行电子盖章。（电子签章注册经办人需和电子保函平台注册的经办人一致）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58765" cy="3735070"/>
            <wp:effectExtent l="0" t="0" r="13335" b="17780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6.申请企业实名认证的方式有三种，可选择任意一种方式进行认证。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51170" cy="3782695"/>
            <wp:effectExtent l="0" t="0" r="11430" b="8255"/>
            <wp:docPr id="2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出函流程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1.点击“项目审定”填写项目有关信息。填写完项目信息，点击“提交”，提交后人社局业务人员会进行保证金额度审核。如缺少资料，可点击“保存”，添加到我的项目中，待补充资料后再进行提交。</w:t>
      </w:r>
    </w:p>
    <w:p>
      <w:pPr>
        <w:numPr>
          <w:ilvl w:val="0"/>
          <w:numId w:val="0"/>
        </w:numPr>
        <w:ind w:leftChars="0"/>
        <w:rPr>
          <w:rFonts w:hint="eastAsia" w:eastAsia="宋体"/>
          <w:vertAlign w:val="subscript"/>
          <w:lang w:eastAsia="zh-CN"/>
        </w:rPr>
      </w:pPr>
      <w:r>
        <w:rPr>
          <w:rFonts w:hint="eastAsia" w:eastAsia="宋体"/>
          <w:vertAlign w:val="subscript"/>
          <w:lang w:eastAsia="zh-CN"/>
        </w:rPr>
        <w:drawing>
          <wp:inline distT="0" distB="0" distL="114300" distR="114300">
            <wp:extent cx="4493260" cy="6565265"/>
            <wp:effectExtent l="0" t="0" r="2540" b="6985"/>
            <wp:docPr id="29" name="图片 29" descr="保通农民工电子保函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保通农民工电子保函平台"/>
                    <pic:cNvPicPr>
                      <a:picLocks noChangeAspect="true"/>
                    </pic:cNvPicPr>
                  </pic:nvPicPr>
                  <pic:blipFill>
                    <a:blip r:embed="rId14"/>
                    <a:srcRect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vertAlign w:val="subscript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vertAlign w:val="subscript"/>
          <w:lang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2.提交“项目信息”后，等待人社经办审核，审核通过后方可选择金融机构出函。审核结果将发送通知到经办人手机上，您也可以点击“个人中心”-“我的项目”模块查看进度。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355215"/>
            <wp:effectExtent l="0" t="0" r="8255" b="6985"/>
            <wp:docPr id="3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3.人社审核通过后，可从“个人中心”-“我的项目”点击“保函申请”进入选择金融机构页面。也可以选择从平台首页点击“农民工保函申请”进入选择金融机构。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376170"/>
            <wp:effectExtent l="0" t="0" r="12065" b="5080"/>
            <wp:docPr id="3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b/>
          <w:bCs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52395"/>
            <wp:effectExtent l="0" t="0" r="10160" b="14605"/>
            <wp:docPr id="3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385695"/>
            <wp:effectExtent l="0" t="0" r="10160" b="14605"/>
            <wp:docPr id="35" name="图片 35" descr="d9fcd0d3d3a769e2b2d80c6dcdeb4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9fcd0d3d3a769e2b2d80c6dcdeb4a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人社审核不通过，可从“个人中心”-“我的项目”点击“保函申请”，查看不通过原因，然后重新修改，再次提交审核。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2880" cy="2214245"/>
            <wp:effectExtent l="0" t="0" r="13970" b="14605"/>
            <wp:docPr id="19" name="图片 19" descr="a252396944d24be7df4b28a7f0081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252396944d24be7df4b28a7f00814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4785" cy="2517775"/>
            <wp:effectExtent l="0" t="0" r="12065" b="15875"/>
            <wp:docPr id="21" name="图片 21" descr="6ecb7d87eb2cabd23905cc350bd92c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cb7d87eb2cabd23905cc350bd92c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0340" cy="2231390"/>
            <wp:effectExtent l="0" t="0" r="16510" b="16510"/>
            <wp:docPr id="22" name="图片 22" descr="a066eab56d89369cf8fc33ec92329f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66eab56d89369cf8fc33ec92329fc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5.选择金融机构后，进入投保页面，填写投保信息和上传相关投保资料。</w:t>
      </w:r>
      <w:r>
        <w:drawing>
          <wp:inline distT="0" distB="0" distL="114300" distR="114300">
            <wp:extent cx="5266690" cy="2529205"/>
            <wp:effectExtent l="0" t="0" r="10160" b="4445"/>
            <wp:docPr id="3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6.投保单生成，提交签署，进行投保单盖章。经办人留意手机签署短信，收到法大大短信通知后，进行投保单签署。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578735"/>
            <wp:effectExtent l="0" t="0" r="5715" b="12065"/>
            <wp:docPr id="39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807210" cy="3911600"/>
            <wp:effectExtent l="0" t="0" r="2540" b="12700"/>
            <wp:docPr id="40" name="图片 40" descr="00fdcdaa3eff664626688d4f2bbed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0fdcdaa3eff664626688d4f2bbed3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809115" cy="3917315"/>
            <wp:effectExtent l="0" t="0" r="635" b="6985"/>
            <wp:docPr id="41" name="图片 41" descr="287b783598ad01fc98991a1056f44c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87b783598ad01fc98991a1056f44c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7.签署完成后，待金融机构审核，审核结果将发送通知到经办人手机上，也可以点击“个人中心”-“电子保函”模块查看进度。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975" cy="2332990"/>
            <wp:effectExtent l="0" t="0" r="15875" b="10160"/>
            <wp:docPr id="42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7800" cy="2433320"/>
            <wp:effectExtent l="0" t="0" r="0" b="5080"/>
            <wp:docPr id="43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8.如金融机构审核通过，则点击“马上支付”进行操作。如金融机构拒保，则点击“重新选择金融机构”进行出函。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606040"/>
            <wp:effectExtent l="0" t="0" r="12700" b="3810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09165"/>
            <wp:effectExtent l="0" t="0" r="10160" b="63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9.点击“支付保费”，确认投保信息，点击查看投保须知的相关文件，点击“确认投保”，选择支付方式进行付款。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3188335"/>
            <wp:effectExtent l="0" t="0" r="15240" b="1206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10.支付完成后，返回“个人中心”-“电子保函”，点击查看保单和保函文件。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08555"/>
            <wp:effectExtent l="0" t="0" r="10160" b="1079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审查表申请流程</w:t>
      </w: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点击“个人中心”-“我的项目”中点击“生成审查表”。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078355"/>
            <wp:effectExtent l="0" t="0" r="8255" b="17145"/>
            <wp:docPr id="27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输入“建设工程申请工资保证金管理审查表”所需信息，输入完成后，生成审查表。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385695"/>
            <wp:effectExtent l="0" t="0" r="16510" b="14605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4"/>
        </w:numPr>
        <w:ind w:left="0" w:leftChars="0" w:firstLine="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生成审查表的同时，留意经办人手机短信，确认“审查表”电子签章。签章后的“审查表”发送到人社局部门进行审核，人社局审核盖章后，以短信通知经办人可下载盖章后的审查表。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057400"/>
            <wp:effectExtent l="0" t="0" r="2540" b="0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保证金系统操作技术、业务咨询电话</w:t>
      </w:r>
    </w:p>
    <w:tbl>
      <w:tblPr>
        <w:tblStyle w:val="2"/>
        <w:tblW w:w="829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5"/>
        <w:gridCol w:w="40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FCECE" w:themeFill="background2" w:themeFillShade="E5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区域</w:t>
            </w:r>
          </w:p>
        </w:tc>
        <w:tc>
          <w:tcPr>
            <w:tcW w:w="4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FCECE" w:themeFill="background2" w:themeFillShade="E5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t>系统操作技术支持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020-36777111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越秀区业务咨询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020-83392225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天河区业务咨询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020-87589963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增城区业务咨询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020-32853968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白云区业务咨询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020-26090299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从化区业务咨询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020-87960843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番禺区业务咨询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020-84645660转1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或020-84666772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海珠区业务咨询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020-84236193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花都区业务咨询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020-39476281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黄埔区业务咨询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020-82111727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荔湾区业务咨询</w:t>
            </w:r>
          </w:p>
        </w:tc>
        <w:tc>
          <w:tcPr>
            <w:tcW w:w="404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020-81963379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南沙区业务咨询</w:t>
            </w:r>
          </w:p>
        </w:tc>
        <w:tc>
          <w:tcPr>
            <w:tcW w:w="4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4"/>
                <w:rFonts w:hint="eastAsia" w:ascii="仿宋_GB2312" w:hAnsi="仿宋_GB2312" w:eastAsia="仿宋_GB2312" w:cs="仿宋_GB2312"/>
                <w:sz w:val="32"/>
                <w:szCs w:val="32"/>
                <w:lang w:val="en-US" w:eastAsia="zh-CN" w:bidi="ar"/>
              </w:rPr>
              <w:t>020-</w:t>
            </w:r>
            <w:r>
              <w:rPr>
                <w:rStyle w:val="5"/>
                <w:rFonts w:hint="eastAsia" w:ascii="仿宋_GB2312" w:hAnsi="仿宋_GB2312" w:eastAsia="仿宋_GB2312" w:cs="仿宋_GB2312"/>
                <w:sz w:val="32"/>
                <w:szCs w:val="32"/>
                <w:lang w:val="en-US" w:eastAsia="zh-CN" w:bidi="ar"/>
              </w:rPr>
              <w:t>39911054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市一级业务咨询</w:t>
            </w:r>
          </w:p>
        </w:tc>
        <w:tc>
          <w:tcPr>
            <w:tcW w:w="40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Style w:val="4"/>
                <w:rFonts w:hint="default" w:ascii="仿宋_GB2312" w:hAnsi="仿宋_GB2312" w:eastAsia="仿宋_GB2312" w:cs="仿宋_GB2312"/>
                <w:sz w:val="32"/>
                <w:szCs w:val="32"/>
                <w:lang w:val="en-US" w:eastAsia="zh-CN" w:bidi="ar"/>
              </w:rPr>
            </w:pPr>
            <w:r>
              <w:rPr>
                <w:rStyle w:val="4"/>
                <w:rFonts w:hint="eastAsia" w:ascii="仿宋_GB2312" w:hAnsi="仿宋_GB2312" w:eastAsia="仿宋_GB2312" w:cs="仿宋_GB2312"/>
                <w:sz w:val="32"/>
                <w:szCs w:val="32"/>
                <w:lang w:val="en-US" w:eastAsia="zh-CN" w:bidi="ar"/>
              </w:rPr>
              <w:t>020-83307382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雅酷黑 75W">
    <w:altName w:val="黑体"/>
    <w:panose1 w:val="020B0804020202020204"/>
    <w:charset w:val="86"/>
    <w:family w:val="auto"/>
    <w:pitch w:val="default"/>
    <w:sig w:usb0="00000000" w:usb1="00000000" w:usb2="00000016" w:usb3="00000000" w:csb0="2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5E7B28"/>
    <w:multiLevelType w:val="singleLevel"/>
    <w:tmpl w:val="DD5E7B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8ACADD0"/>
    <w:multiLevelType w:val="singleLevel"/>
    <w:tmpl w:val="E8ACAD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379E946"/>
    <w:multiLevelType w:val="singleLevel"/>
    <w:tmpl w:val="0379E9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C5F4472"/>
    <w:multiLevelType w:val="singleLevel"/>
    <w:tmpl w:val="4C5F447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wZTY1ZDY2NGViZGYwNDM1NzUzMjcxZTcwMDJiNDgifQ=="/>
  </w:docVars>
  <w:rsids>
    <w:rsidRoot w:val="31A739EA"/>
    <w:rsid w:val="07A1396F"/>
    <w:rsid w:val="08BD4DF6"/>
    <w:rsid w:val="0CCC4574"/>
    <w:rsid w:val="0CCD0C4F"/>
    <w:rsid w:val="11295A20"/>
    <w:rsid w:val="16176E9C"/>
    <w:rsid w:val="1BEF6BD1"/>
    <w:rsid w:val="1CC47F14"/>
    <w:rsid w:val="20C4005A"/>
    <w:rsid w:val="241D272A"/>
    <w:rsid w:val="268A5768"/>
    <w:rsid w:val="28377363"/>
    <w:rsid w:val="292E4C0A"/>
    <w:rsid w:val="29492CCC"/>
    <w:rsid w:val="29AC6EB1"/>
    <w:rsid w:val="31A739EA"/>
    <w:rsid w:val="34563BF3"/>
    <w:rsid w:val="35447564"/>
    <w:rsid w:val="3862667F"/>
    <w:rsid w:val="3B093A5C"/>
    <w:rsid w:val="406B3BF6"/>
    <w:rsid w:val="43DB5537"/>
    <w:rsid w:val="47C86DC7"/>
    <w:rsid w:val="48EA3B26"/>
    <w:rsid w:val="4B250151"/>
    <w:rsid w:val="4F495A4B"/>
    <w:rsid w:val="4FAE3B00"/>
    <w:rsid w:val="502B6EFE"/>
    <w:rsid w:val="5429409D"/>
    <w:rsid w:val="544A5F32"/>
    <w:rsid w:val="568B6949"/>
    <w:rsid w:val="58207565"/>
    <w:rsid w:val="589415BC"/>
    <w:rsid w:val="5B4377F2"/>
    <w:rsid w:val="5C601C26"/>
    <w:rsid w:val="5EC21603"/>
    <w:rsid w:val="5F6917F1"/>
    <w:rsid w:val="631D1B13"/>
    <w:rsid w:val="67672ABA"/>
    <w:rsid w:val="69584EB7"/>
    <w:rsid w:val="6D486EEA"/>
    <w:rsid w:val="6EB30B2D"/>
    <w:rsid w:val="70291255"/>
    <w:rsid w:val="73696885"/>
    <w:rsid w:val="73C77FEA"/>
    <w:rsid w:val="75E02BF8"/>
    <w:rsid w:val="760011A7"/>
    <w:rsid w:val="766C1E9B"/>
    <w:rsid w:val="77DF0DC4"/>
    <w:rsid w:val="7CE5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ascii="仿宋_GB2312" w:eastAsia="仿宋_GB2312" w:cs="仿宋_GB2312"/>
      <w:color w:val="000000"/>
      <w:sz w:val="24"/>
      <w:szCs w:val="24"/>
      <w:u w:val="none"/>
    </w:rPr>
  </w:style>
  <w:style w:type="character" w:customStyle="1" w:styleId="5">
    <w:name w:val="font21"/>
    <w:basedOn w:val="3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2024-03-15T15:31:00Z</dcterms:created>
  <dc:creator>精工5</dc:creator>
  <cp:lastModifiedBy>杨欢跃</cp:lastModifiedBy>
  <dcterms:modified xsi:type="dcterms:W3CDTF">2024-04-30T09:43:36Z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78ADC1C004744B94A35292BEC8802D7D_13</vt:lpwstr>
  </property>
</Properties>
</file>