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ascii="仿宋_GB2312" w:hAnsi="仿宋_GB2312" w:eastAsia="仿宋_GB2312" w:cs="仿宋_GB2312"/>
          <w:sz w:val="30"/>
          <w:szCs w:val="30"/>
          <w:highlight w:val="none"/>
        </w:rPr>
      </w:pPr>
      <w:bookmarkStart w:id="0" w:name="_GoBack"/>
      <w:bookmarkEnd w:id="0"/>
      <w:r>
        <w:rPr>
          <w:rFonts w:hint="eastAsia" w:ascii="仿宋_GB2312" w:hAnsi="仿宋_GB2312" w:eastAsia="仿宋_GB2312" w:cs="仿宋_GB2312"/>
          <w:sz w:val="36"/>
          <w:szCs w:val="36"/>
          <w:highlight w:val="none"/>
        </w:rPr>
        <w:t>广州市干部</w:t>
      </w:r>
      <w:r>
        <w:rPr>
          <w:rFonts w:hint="eastAsia" w:ascii="仿宋_GB2312" w:hAnsi="仿宋_GB2312" w:eastAsia="仿宋_GB2312" w:cs="仿宋_GB2312"/>
          <w:sz w:val="36"/>
          <w:szCs w:val="36"/>
          <w:highlight w:val="none"/>
          <w:lang w:val="en-US" w:eastAsia="zh-CN"/>
        </w:rPr>
        <w:t>和人才</w:t>
      </w:r>
      <w:r>
        <w:rPr>
          <w:rFonts w:hint="eastAsia" w:ascii="仿宋_GB2312" w:hAnsi="仿宋_GB2312" w:eastAsia="仿宋_GB2312" w:cs="仿宋_GB2312"/>
          <w:sz w:val="36"/>
          <w:szCs w:val="36"/>
          <w:highlight w:val="none"/>
        </w:rPr>
        <w:t>健康管理中心202</w:t>
      </w:r>
      <w:r>
        <w:rPr>
          <w:rFonts w:hint="eastAsia" w:ascii="仿宋_GB2312" w:hAnsi="仿宋_GB2312" w:eastAsia="仿宋_GB2312" w:cs="仿宋_GB2312"/>
          <w:sz w:val="36"/>
          <w:szCs w:val="36"/>
          <w:highlight w:val="none"/>
          <w:lang w:val="en-US" w:eastAsia="zh-CN"/>
        </w:rPr>
        <w:t>4</w:t>
      </w:r>
      <w:r>
        <w:rPr>
          <w:rFonts w:hint="eastAsia" w:ascii="仿宋_GB2312" w:hAnsi="仿宋_GB2312" w:eastAsia="仿宋_GB2312" w:cs="仿宋_GB2312"/>
          <w:sz w:val="36"/>
          <w:szCs w:val="36"/>
          <w:highlight w:val="none"/>
        </w:rPr>
        <w:t>年</w:t>
      </w:r>
      <w:r>
        <w:rPr>
          <w:rFonts w:hint="eastAsia" w:ascii="仿宋_GB2312" w:hAnsi="仿宋_GB2312" w:eastAsia="仿宋_GB2312" w:cs="仿宋_GB2312"/>
          <w:sz w:val="36"/>
          <w:szCs w:val="36"/>
          <w:highlight w:val="none"/>
          <w:lang w:val="en-US" w:eastAsia="zh-CN"/>
        </w:rPr>
        <w:t>第三方消毒</w:t>
      </w:r>
      <w:r>
        <w:rPr>
          <w:rFonts w:hint="eastAsia" w:ascii="仿宋_GB2312" w:hAnsi="仿宋_GB2312" w:eastAsia="仿宋_GB2312" w:cs="仿宋_GB2312"/>
          <w:sz w:val="36"/>
          <w:szCs w:val="36"/>
          <w:highlight w:val="none"/>
        </w:rPr>
        <w:t>服务需求调研表</w:t>
      </w:r>
    </w:p>
    <w:p>
      <w:pPr>
        <w:spacing w:line="300" w:lineRule="auto"/>
        <w:ind w:firstLine="6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本中心因业务需要，</w:t>
      </w:r>
      <w:r>
        <w:rPr>
          <w:rFonts w:hint="eastAsia" w:ascii="仿宋_GB2312" w:hAnsi="仿宋_GB2312" w:eastAsia="仿宋_GB2312" w:cs="仿宋_GB2312"/>
          <w:color w:val="000000"/>
          <w:sz w:val="30"/>
          <w:szCs w:val="30"/>
          <w:highlight w:val="none"/>
        </w:rPr>
        <w:t>各类手术器械</w:t>
      </w:r>
      <w:r>
        <w:rPr>
          <w:rFonts w:hint="eastAsia" w:ascii="仿宋_GB2312" w:hAnsi="仿宋_GB2312" w:eastAsia="仿宋_GB2312" w:cs="仿宋_GB2312"/>
          <w:sz w:val="30"/>
          <w:szCs w:val="30"/>
          <w:highlight w:val="none"/>
        </w:rPr>
        <w:t>需外送至第三方</w:t>
      </w:r>
      <w:r>
        <w:rPr>
          <w:rFonts w:hint="eastAsia" w:ascii="仿宋_GB2312" w:hAnsi="仿宋_GB2312" w:eastAsia="仿宋_GB2312" w:cs="仿宋_GB2312"/>
          <w:sz w:val="30"/>
          <w:szCs w:val="30"/>
          <w:highlight w:val="none"/>
          <w:lang w:val="en-US" w:eastAsia="zh-CN"/>
        </w:rPr>
        <w:t>供应</w:t>
      </w:r>
      <w:r>
        <w:rPr>
          <w:rFonts w:hint="eastAsia" w:ascii="仿宋_GB2312" w:hAnsi="仿宋_GB2312" w:eastAsia="仿宋_GB2312" w:cs="仿宋_GB2312"/>
          <w:sz w:val="30"/>
          <w:szCs w:val="30"/>
          <w:highlight w:val="none"/>
        </w:rPr>
        <w:t>室进行</w:t>
      </w:r>
      <w:r>
        <w:rPr>
          <w:rFonts w:hint="eastAsia" w:ascii="仿宋_GB2312" w:hAnsi="仿宋_GB2312" w:eastAsia="仿宋_GB2312" w:cs="仿宋_GB2312"/>
          <w:sz w:val="30"/>
          <w:szCs w:val="30"/>
          <w:highlight w:val="none"/>
          <w:lang w:val="en-US" w:eastAsia="zh-CN"/>
        </w:rPr>
        <w:t>消毒</w:t>
      </w:r>
      <w:r>
        <w:rPr>
          <w:rFonts w:hint="eastAsia" w:ascii="仿宋_GB2312" w:hAnsi="仿宋_GB2312" w:eastAsia="仿宋_GB2312" w:cs="仿宋_GB2312"/>
          <w:sz w:val="30"/>
          <w:szCs w:val="30"/>
          <w:highlight w:val="none"/>
        </w:rPr>
        <w:t>，现对</w:t>
      </w:r>
      <w:r>
        <w:rPr>
          <w:rFonts w:hint="eastAsia" w:ascii="仿宋_GB2312" w:hAnsi="仿宋_GB2312" w:eastAsia="仿宋_GB2312" w:cs="仿宋_GB2312"/>
          <w:sz w:val="30"/>
          <w:szCs w:val="30"/>
          <w:highlight w:val="none"/>
          <w:lang w:eastAsia="zh-CN"/>
        </w:rPr>
        <w:t>相关事项</w:t>
      </w:r>
      <w:r>
        <w:rPr>
          <w:rFonts w:hint="eastAsia" w:ascii="仿宋_GB2312" w:hAnsi="仿宋_GB2312" w:eastAsia="仿宋_GB2312" w:cs="仿宋_GB2312"/>
          <w:sz w:val="30"/>
          <w:szCs w:val="30"/>
          <w:highlight w:val="none"/>
        </w:rPr>
        <w:t>进行调研，合作时间跨度为</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具体</w:t>
      </w:r>
      <w:r>
        <w:rPr>
          <w:rFonts w:hint="eastAsia" w:ascii="仿宋_GB2312" w:hAnsi="仿宋_GB2312" w:eastAsia="仿宋_GB2312" w:cs="仿宋_GB2312"/>
          <w:sz w:val="30"/>
          <w:szCs w:val="30"/>
          <w:highlight w:val="none"/>
          <w:lang w:eastAsia="zh-CN"/>
        </w:rPr>
        <w:t>价格</w:t>
      </w:r>
      <w:r>
        <w:rPr>
          <w:rFonts w:hint="eastAsia" w:ascii="仿宋_GB2312" w:hAnsi="仿宋_GB2312" w:eastAsia="仿宋_GB2312" w:cs="仿宋_GB2312"/>
          <w:sz w:val="30"/>
          <w:szCs w:val="30"/>
          <w:highlight w:val="none"/>
        </w:rPr>
        <w:t>视最终合同为准。</w:t>
      </w:r>
    </w:p>
    <w:p>
      <w:pPr>
        <w:spacing w:line="30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附表</w:t>
      </w: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为本中心外送服务需求表，附表</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为本中心</w:t>
      </w:r>
      <w:r>
        <w:rPr>
          <w:rFonts w:hint="eastAsia" w:ascii="仿宋_GB2312" w:hAnsi="仿宋_GB2312" w:eastAsia="仿宋_GB2312" w:cs="仿宋_GB2312"/>
          <w:sz w:val="30"/>
          <w:szCs w:val="30"/>
          <w:highlight w:val="none"/>
          <w:lang w:val="en-US" w:eastAsia="zh-CN"/>
        </w:rPr>
        <w:t>预计消毒物品清单</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请</w:t>
      </w:r>
      <w:r>
        <w:rPr>
          <w:rFonts w:hint="eastAsia" w:ascii="仿宋_GB2312" w:hAnsi="仿宋_GB2312" w:eastAsia="仿宋_GB2312" w:cs="仿宋_GB2312"/>
          <w:sz w:val="30"/>
          <w:szCs w:val="30"/>
          <w:highlight w:val="none"/>
          <w:lang w:val="en-US" w:eastAsia="zh-CN"/>
        </w:rPr>
        <w:t>意向</w:t>
      </w:r>
      <w:r>
        <w:rPr>
          <w:rFonts w:hint="eastAsia" w:ascii="仿宋_GB2312" w:hAnsi="仿宋_GB2312" w:eastAsia="仿宋_GB2312" w:cs="仿宋_GB2312"/>
          <w:sz w:val="30"/>
          <w:szCs w:val="30"/>
          <w:highlight w:val="none"/>
        </w:rPr>
        <w:t>合作公司于20</w:t>
      </w:r>
      <w:r>
        <w:rPr>
          <w:rFonts w:hint="eastAsia" w:ascii="仿宋_GB2312" w:hAnsi="仿宋_GB2312" w:eastAsia="仿宋_GB2312" w:cs="仿宋_GB2312"/>
          <w:sz w:val="30"/>
          <w:szCs w:val="30"/>
          <w:highlight w:val="none"/>
          <w:lang w:val="en-US" w:eastAsia="zh-CN"/>
        </w:rPr>
        <w:t>24</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8</w:t>
      </w:r>
      <w:r>
        <w:rPr>
          <w:rFonts w:hint="eastAsia" w:ascii="仿宋_GB2312" w:hAnsi="仿宋_GB2312" w:eastAsia="仿宋_GB2312" w:cs="仿宋_GB2312"/>
          <w:sz w:val="30"/>
          <w:szCs w:val="30"/>
          <w:highlight w:val="none"/>
        </w:rPr>
        <w:t>月</w:t>
      </w:r>
      <w:r>
        <w:rPr>
          <w:rFonts w:hint="eastAsia" w:ascii="仿宋_GB2312" w:hAnsi="仿宋_GB2312" w:eastAsia="仿宋_GB2312" w:cs="仿宋_GB2312"/>
          <w:sz w:val="30"/>
          <w:szCs w:val="30"/>
          <w:highlight w:val="none"/>
          <w:lang w:val="en-US" w:eastAsia="zh-CN"/>
        </w:rPr>
        <w:t>7</w:t>
      </w:r>
      <w:r>
        <w:rPr>
          <w:rFonts w:hint="eastAsia" w:ascii="仿宋_GB2312" w:hAnsi="仿宋_GB2312" w:eastAsia="仿宋_GB2312" w:cs="仿宋_GB2312"/>
          <w:sz w:val="30"/>
          <w:szCs w:val="30"/>
          <w:highlight w:val="none"/>
        </w:rPr>
        <w:t>日前完成填报</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加盖</w:t>
      </w:r>
      <w:r>
        <w:rPr>
          <w:rFonts w:hint="eastAsia" w:ascii="仿宋_GB2312" w:hAnsi="仿宋_GB2312" w:eastAsia="仿宋_GB2312" w:cs="仿宋_GB2312"/>
          <w:sz w:val="30"/>
          <w:szCs w:val="30"/>
          <w:highlight w:val="none"/>
        </w:rPr>
        <w:t>公章</w:t>
      </w:r>
      <w:r>
        <w:rPr>
          <w:rFonts w:hint="eastAsia" w:ascii="仿宋_GB2312" w:hAnsi="仿宋_GB2312" w:eastAsia="仿宋_GB2312" w:cs="仿宋_GB2312"/>
          <w:sz w:val="30"/>
          <w:szCs w:val="30"/>
          <w:highlight w:val="none"/>
          <w:lang w:val="en-US" w:eastAsia="zh-CN"/>
        </w:rPr>
        <w:t>后将</w:t>
      </w:r>
      <w:r>
        <w:rPr>
          <w:rFonts w:hint="eastAsia" w:ascii="仿宋_GB2312" w:hAnsi="仿宋_GB2312" w:eastAsia="仿宋_GB2312" w:cs="仿宋_GB2312"/>
          <w:sz w:val="30"/>
          <w:szCs w:val="30"/>
          <w:highlight w:val="none"/>
        </w:rPr>
        <w:t>附表中所需文件</w:t>
      </w:r>
      <w:r>
        <w:rPr>
          <w:rFonts w:hint="eastAsia" w:ascii="仿宋_GB2312" w:hAnsi="仿宋_GB2312" w:eastAsia="仿宋_GB2312" w:cs="仿宋_GB2312"/>
          <w:sz w:val="30"/>
          <w:szCs w:val="30"/>
          <w:highlight w:val="none"/>
          <w:lang w:val="en-US" w:eastAsia="zh-CN"/>
        </w:rPr>
        <w:t>一并</w:t>
      </w:r>
      <w:r>
        <w:rPr>
          <w:rFonts w:hint="eastAsia" w:ascii="仿宋_GB2312" w:hAnsi="仿宋_GB2312" w:eastAsia="仿宋_GB2312" w:cs="仿宋_GB2312"/>
          <w:sz w:val="30"/>
          <w:szCs w:val="30"/>
          <w:highlight w:val="none"/>
        </w:rPr>
        <w:t>扫描发送</w:t>
      </w:r>
      <w:r>
        <w:rPr>
          <w:rFonts w:hint="eastAsia" w:ascii="仿宋_GB2312" w:hAnsi="仿宋_GB2312" w:eastAsia="仿宋_GB2312" w:cs="仿宋_GB2312"/>
          <w:sz w:val="30"/>
          <w:szCs w:val="30"/>
          <w:highlight w:val="none"/>
          <w:lang w:val="en-US" w:eastAsia="zh-CN"/>
        </w:rPr>
        <w:t>至</w:t>
      </w:r>
      <w:r>
        <w:rPr>
          <w:rFonts w:hint="eastAsia" w:ascii="仿宋_GB2312" w:hAnsi="仿宋_GB2312" w:eastAsia="仿宋_GB2312" w:cs="仿宋_GB2312"/>
          <w:sz w:val="30"/>
          <w:szCs w:val="30"/>
          <w:highlight w:val="none"/>
        </w:rPr>
        <w:t>本中心医务部党政邮箱：tanyq2021</w:t>
      </w:r>
      <w:r>
        <w:rPr>
          <w:rFonts w:hint="eastAsia" w:ascii="仿宋_GB2312" w:hAnsi="仿宋_GB2312" w:eastAsia="仿宋_GB2312" w:cs="仿宋_GB2312"/>
          <w:sz w:val="30"/>
          <w:szCs w:val="30"/>
          <w:highlight w:val="none"/>
        </w:rPr>
        <w:fldChar w:fldCharType="begin"/>
      </w:r>
      <w:r>
        <w:rPr>
          <w:rFonts w:hint="eastAsia" w:ascii="仿宋_GB2312" w:hAnsi="仿宋_GB2312" w:eastAsia="仿宋_GB2312" w:cs="仿宋_GB2312"/>
          <w:sz w:val="30"/>
          <w:szCs w:val="30"/>
          <w:highlight w:val="none"/>
        </w:rPr>
        <w:instrText xml:space="preserve"> HYPERLINK "mailto:lyyyiwu@gz.gov.cn，或当面（邮寄）提交至本中心办公楼3楼医务科。" </w:instrText>
      </w:r>
      <w:r>
        <w:rPr>
          <w:rFonts w:hint="eastAsia" w:ascii="仿宋_GB2312" w:hAnsi="仿宋_GB2312" w:eastAsia="仿宋_GB2312" w:cs="仿宋_GB2312"/>
          <w:sz w:val="30"/>
          <w:szCs w:val="30"/>
          <w:highlight w:val="none"/>
        </w:rPr>
        <w:fldChar w:fldCharType="separate"/>
      </w:r>
      <w:r>
        <w:rPr>
          <w:rStyle w:val="6"/>
          <w:rFonts w:hint="eastAsia" w:ascii="仿宋_GB2312" w:hAnsi="仿宋_GB2312" w:eastAsia="仿宋_GB2312" w:cs="仿宋_GB2312"/>
          <w:sz w:val="30"/>
          <w:szCs w:val="30"/>
          <w:highlight w:val="none"/>
        </w:rPr>
        <w:t>@gz.gov.cn，或当面（邮寄）提交至本中心</w:t>
      </w:r>
      <w:r>
        <w:rPr>
          <w:rStyle w:val="6"/>
          <w:rFonts w:hint="eastAsia" w:ascii="仿宋_GB2312" w:hAnsi="仿宋_GB2312" w:eastAsia="仿宋_GB2312" w:cs="仿宋_GB2312"/>
          <w:sz w:val="30"/>
          <w:szCs w:val="30"/>
          <w:highlight w:val="none"/>
          <w:lang w:eastAsia="zh-CN"/>
        </w:rPr>
        <w:t>行政楼</w:t>
      </w:r>
      <w:r>
        <w:rPr>
          <w:rStyle w:val="6"/>
          <w:rFonts w:hint="eastAsia" w:ascii="仿宋_GB2312" w:hAnsi="仿宋_GB2312" w:eastAsia="仿宋_GB2312" w:cs="仿宋_GB2312"/>
          <w:sz w:val="30"/>
          <w:szCs w:val="30"/>
          <w:highlight w:val="none"/>
          <w:lang w:val="en-US" w:eastAsia="zh-CN"/>
        </w:rPr>
        <w:t>2</w:t>
      </w:r>
      <w:r>
        <w:rPr>
          <w:rStyle w:val="6"/>
          <w:rFonts w:hint="eastAsia" w:ascii="仿宋_GB2312" w:hAnsi="仿宋_GB2312" w:eastAsia="仿宋_GB2312" w:cs="仿宋_GB2312"/>
          <w:sz w:val="30"/>
          <w:szCs w:val="30"/>
          <w:highlight w:val="none"/>
        </w:rPr>
        <w:t>楼医务</w:t>
      </w:r>
      <w:r>
        <w:rPr>
          <w:rStyle w:val="6"/>
          <w:rFonts w:hint="eastAsia" w:ascii="仿宋_GB2312" w:hAnsi="仿宋_GB2312" w:eastAsia="仿宋_GB2312" w:cs="仿宋_GB2312"/>
          <w:sz w:val="30"/>
          <w:szCs w:val="30"/>
          <w:highlight w:val="none"/>
          <w:lang w:val="en-US" w:eastAsia="zh-CN"/>
        </w:rPr>
        <w:t>部</w:t>
      </w:r>
      <w:r>
        <w:rPr>
          <w:rStyle w:val="6"/>
          <w:rFonts w:hint="eastAsia" w:ascii="仿宋_GB2312" w:hAnsi="仿宋_GB2312" w:eastAsia="仿宋_GB2312" w:cs="仿宋_GB2312"/>
          <w:sz w:val="30"/>
          <w:szCs w:val="30"/>
          <w:highlight w:val="none"/>
        </w:rPr>
        <w:t>。</w:t>
      </w:r>
      <w:r>
        <w:rPr>
          <w:rStyle w:val="6"/>
          <w:rFonts w:hint="eastAsia" w:ascii="仿宋_GB2312" w:hAnsi="仿宋_GB2312" w:eastAsia="仿宋_GB2312" w:cs="仿宋_GB2312"/>
          <w:sz w:val="30"/>
          <w:szCs w:val="30"/>
          <w:highlight w:val="none"/>
        </w:rPr>
        <w:fldChar w:fldCharType="end"/>
      </w:r>
    </w:p>
    <w:p>
      <w:pPr>
        <w:spacing w:line="30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联系人：谭泳泉</w:t>
      </w:r>
    </w:p>
    <w:p>
      <w:pPr>
        <w:spacing w:line="300" w:lineRule="auto"/>
        <w:ind w:firstLine="600"/>
        <w:rPr>
          <w:rFonts w:hint="eastAsia" w:ascii="仿宋_GB2312" w:hAnsi="仿宋_GB2312" w:eastAsia="仿宋_GB2312" w:cs="仿宋_GB2312"/>
          <w:color w:val="333333"/>
          <w:kern w:val="2"/>
          <w:sz w:val="30"/>
          <w:szCs w:val="30"/>
          <w:highlight w:val="none"/>
          <w:lang w:val="en-US" w:eastAsia="zh-CN" w:bidi="ar-SA"/>
        </w:rPr>
      </w:pPr>
      <w:r>
        <w:rPr>
          <w:rFonts w:hint="eastAsia" w:ascii="仿宋_GB2312" w:hAnsi="仿宋_GB2312" w:eastAsia="仿宋_GB2312" w:cs="仿宋_GB2312"/>
          <w:sz w:val="30"/>
          <w:szCs w:val="30"/>
          <w:highlight w:val="none"/>
        </w:rPr>
        <w:t>联系电话：</w:t>
      </w:r>
      <w:r>
        <w:rPr>
          <w:rFonts w:hint="eastAsia" w:ascii="仿宋_GB2312" w:hAnsi="仿宋_GB2312" w:eastAsia="仿宋_GB2312" w:cs="仿宋_GB2312"/>
          <w:color w:val="333333"/>
          <w:kern w:val="2"/>
          <w:sz w:val="30"/>
          <w:szCs w:val="30"/>
          <w:highlight w:val="none"/>
          <w:lang w:val="en-US" w:eastAsia="zh-CN" w:bidi="ar-SA"/>
        </w:rPr>
        <w:t>020-38977663</w:t>
      </w:r>
    </w:p>
    <w:p>
      <w:pPr>
        <w:spacing w:line="300" w:lineRule="auto"/>
        <w:ind w:firstLine="600"/>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联系地址：</w:t>
      </w:r>
      <w:r>
        <w:rPr>
          <w:rFonts w:hint="eastAsia" w:ascii="仿宋_GB2312" w:hAnsi="仿宋_GB2312" w:eastAsia="仿宋_GB2312" w:cs="仿宋_GB2312"/>
          <w:sz w:val="30"/>
          <w:szCs w:val="30"/>
          <w:highlight w:val="none"/>
          <w:lang w:val="en-US" w:eastAsia="zh-CN"/>
        </w:rPr>
        <w:t>广州市黄埔区长岭路109号</w:t>
      </w:r>
      <w:r>
        <w:rPr>
          <w:rFonts w:hint="eastAsia" w:ascii="仿宋_GB2312" w:hAnsi="仿宋_GB2312" w:eastAsia="仿宋_GB2312" w:cs="仿宋_GB2312"/>
          <w:sz w:val="30"/>
          <w:szCs w:val="30"/>
          <w:highlight w:val="none"/>
        </w:rPr>
        <w:t>广州市干部</w:t>
      </w:r>
      <w:r>
        <w:rPr>
          <w:rFonts w:hint="eastAsia" w:ascii="仿宋_GB2312" w:hAnsi="仿宋_GB2312" w:eastAsia="仿宋_GB2312" w:cs="仿宋_GB2312"/>
          <w:sz w:val="30"/>
          <w:szCs w:val="30"/>
          <w:highlight w:val="none"/>
          <w:lang w:val="en-US" w:eastAsia="zh-CN"/>
        </w:rPr>
        <w:t>和人才</w:t>
      </w:r>
      <w:r>
        <w:rPr>
          <w:rFonts w:hint="eastAsia" w:ascii="仿宋_GB2312" w:hAnsi="仿宋_GB2312" w:eastAsia="仿宋_GB2312" w:cs="仿宋_GB2312"/>
          <w:sz w:val="30"/>
          <w:szCs w:val="30"/>
          <w:highlight w:val="none"/>
        </w:rPr>
        <w:t>健康管理中心</w:t>
      </w:r>
    </w:p>
    <w:p>
      <w:pPr>
        <w:spacing w:line="300" w:lineRule="auto"/>
        <w:ind w:firstLine="600"/>
        <w:rPr>
          <w:rFonts w:hint="eastAsia" w:ascii="仿宋_GB2312" w:hAnsi="仿宋_GB2312" w:eastAsia="仿宋_GB2312" w:cs="仿宋_GB2312"/>
          <w:sz w:val="30"/>
          <w:szCs w:val="30"/>
          <w:highlight w:val="none"/>
        </w:rPr>
      </w:pPr>
    </w:p>
    <w:p>
      <w:pPr>
        <w:spacing w:line="300" w:lineRule="auto"/>
        <w:ind w:firstLine="600"/>
        <w:rPr>
          <w:rFonts w:hint="eastAsia" w:ascii="仿宋_GB2312" w:hAnsi="仿宋_GB2312" w:eastAsia="仿宋_GB2312" w:cs="仿宋_GB2312"/>
          <w:sz w:val="30"/>
          <w:szCs w:val="30"/>
          <w:highlight w:val="none"/>
        </w:rPr>
      </w:pPr>
    </w:p>
    <w:p>
      <w:pPr>
        <w:spacing w:line="300" w:lineRule="auto"/>
        <w:ind w:firstLine="600"/>
        <w:rPr>
          <w:rFonts w:hint="eastAsia" w:ascii="仿宋_GB2312" w:hAnsi="仿宋_GB2312" w:eastAsia="仿宋_GB2312" w:cs="仿宋_GB2312"/>
          <w:sz w:val="30"/>
          <w:szCs w:val="30"/>
          <w:highlight w:val="none"/>
        </w:rPr>
      </w:pPr>
    </w:p>
    <w:p>
      <w:pPr>
        <w:spacing w:line="300" w:lineRule="auto"/>
        <w:ind w:firstLine="6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 xml:space="preserve">                                                           广州市干部</w:t>
      </w:r>
      <w:r>
        <w:rPr>
          <w:rFonts w:hint="eastAsia" w:ascii="仿宋_GB2312" w:hAnsi="仿宋_GB2312" w:eastAsia="仿宋_GB2312" w:cs="仿宋_GB2312"/>
          <w:sz w:val="30"/>
          <w:szCs w:val="30"/>
          <w:highlight w:val="none"/>
          <w:lang w:val="en-US" w:eastAsia="zh-CN"/>
        </w:rPr>
        <w:t>和人才</w:t>
      </w:r>
      <w:r>
        <w:rPr>
          <w:rFonts w:hint="eastAsia" w:ascii="仿宋_GB2312" w:hAnsi="仿宋_GB2312" w:eastAsia="仿宋_GB2312" w:cs="仿宋_GB2312"/>
          <w:sz w:val="30"/>
          <w:szCs w:val="30"/>
          <w:highlight w:val="none"/>
        </w:rPr>
        <w:t>健康管理中心</w:t>
      </w:r>
    </w:p>
    <w:p>
      <w:pPr>
        <w:spacing w:line="300" w:lineRule="auto"/>
        <w:ind w:firstLine="60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 xml:space="preserve">                                                                   </w:t>
      </w:r>
      <w:r>
        <w:rPr>
          <w:rFonts w:hint="eastAsia" w:ascii="仿宋_GB2312" w:hAnsi="仿宋_GB2312" w:eastAsia="仿宋_GB2312" w:cs="仿宋_GB2312"/>
          <w:sz w:val="30"/>
          <w:szCs w:val="30"/>
          <w:highlight w:val="none"/>
          <w:lang w:val="en-US" w:eastAsia="zh-CN"/>
        </w:rPr>
        <w:t>2024年7月18日</w:t>
      </w:r>
    </w:p>
    <w:p>
      <w:pPr>
        <w:spacing w:line="300" w:lineRule="auto"/>
        <w:ind w:firstLine="600"/>
        <w:rPr>
          <w:rFonts w:hint="eastAsia" w:ascii="仿宋_GB2312" w:hAnsi="仿宋_GB2312" w:eastAsia="仿宋_GB2312" w:cs="仿宋_GB2312"/>
          <w:sz w:val="24"/>
          <w:highlight w:val="none"/>
        </w:rPr>
      </w:pPr>
      <w:r>
        <w:rPr>
          <w:rFonts w:hint="eastAsia" w:ascii="仿宋_GB2312" w:hAnsi="仿宋_GB2312" w:eastAsia="仿宋_GB2312" w:cs="仿宋_GB2312"/>
          <w:color w:val="000000"/>
          <w:sz w:val="28"/>
          <w:szCs w:val="28"/>
          <w:highlight w:val="none"/>
          <w:lang w:val="en-US" w:eastAsia="zh-CN"/>
        </w:rPr>
        <w:t xml:space="preserve">附表1   </w:t>
      </w:r>
      <w:r>
        <w:rPr>
          <w:rFonts w:hint="eastAsia" w:ascii="仿宋_GB2312" w:hAnsi="仿宋_GB2312" w:eastAsia="仿宋_GB2312" w:cs="仿宋_GB2312"/>
          <w:sz w:val="24"/>
          <w:highlight w:val="none"/>
        </w:rPr>
        <w:t xml:space="preserve"> 广州市干部</w:t>
      </w:r>
      <w:r>
        <w:rPr>
          <w:rFonts w:hint="eastAsia" w:ascii="仿宋_GB2312" w:hAnsi="仿宋_GB2312" w:eastAsia="仿宋_GB2312" w:cs="仿宋_GB2312"/>
          <w:sz w:val="24"/>
          <w:highlight w:val="none"/>
          <w:lang w:val="en-US" w:eastAsia="zh-CN"/>
        </w:rPr>
        <w:t>和人才</w:t>
      </w:r>
      <w:r>
        <w:rPr>
          <w:rFonts w:hint="eastAsia" w:ascii="仿宋_GB2312" w:hAnsi="仿宋_GB2312" w:eastAsia="仿宋_GB2312" w:cs="仿宋_GB2312"/>
          <w:sz w:val="24"/>
          <w:highlight w:val="none"/>
        </w:rPr>
        <w:t>健康管理中心</w:t>
      </w:r>
      <w:r>
        <w:rPr>
          <w:rFonts w:hint="eastAsia" w:ascii="仿宋_GB2312" w:hAnsi="仿宋_GB2312" w:eastAsia="仿宋_GB2312" w:cs="仿宋_GB2312"/>
          <w:sz w:val="24"/>
          <w:highlight w:val="none"/>
          <w:lang w:val="en-US" w:eastAsia="zh-CN"/>
        </w:rPr>
        <w:t>消毒</w:t>
      </w:r>
      <w:r>
        <w:rPr>
          <w:rFonts w:hint="eastAsia" w:ascii="仿宋_GB2312" w:hAnsi="仿宋_GB2312" w:eastAsia="仿宋_GB2312" w:cs="仿宋_GB2312"/>
          <w:sz w:val="24"/>
          <w:highlight w:val="none"/>
        </w:rPr>
        <w:t>外送服务需求表</w:t>
      </w:r>
    </w:p>
    <w:p>
      <w:pPr>
        <w:spacing w:line="300" w:lineRule="auto"/>
        <w:ind w:firstLine="600"/>
        <w:rPr>
          <w:rFonts w:hint="eastAsia" w:ascii="仿宋_GB2312" w:hAnsi="仿宋_GB2312" w:eastAsia="仿宋_GB2312" w:cs="仿宋_GB2312"/>
          <w:sz w:val="24"/>
          <w:highlight w:val="none"/>
        </w:rPr>
      </w:pPr>
    </w:p>
    <w:tbl>
      <w:tblPr>
        <w:tblStyle w:val="3"/>
        <w:tblW w:w="13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2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color w:val="000000"/>
                <w:sz w:val="30"/>
                <w:szCs w:val="30"/>
                <w:highlight w:val="none"/>
              </w:rPr>
            </w:pPr>
            <w:r>
              <w:rPr>
                <w:rFonts w:hint="eastAsia" w:ascii="仿宋_GB2312" w:hAnsi="仿宋_GB2312" w:eastAsia="仿宋_GB2312" w:cs="仿宋_GB2312"/>
                <w:b/>
                <w:color w:val="000000"/>
                <w:kern w:val="0"/>
                <w:sz w:val="30"/>
                <w:szCs w:val="30"/>
                <w:highlight w:val="none"/>
                <w:lang w:bidi="ar"/>
              </w:rPr>
              <w:t>基础资质要求</w:t>
            </w:r>
          </w:p>
        </w:tc>
        <w:tc>
          <w:tcPr>
            <w:tcW w:w="3015"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符合</w:t>
            </w:r>
            <w:r>
              <w:rPr>
                <w:rFonts w:hint="eastAsia" w:ascii="仿宋_GB2312" w:hAnsi="仿宋_GB2312" w:eastAsia="仿宋_GB2312" w:cs="仿宋_GB2312"/>
                <w:color w:val="000000"/>
                <w:sz w:val="22"/>
                <w:szCs w:val="22"/>
                <w:highlight w:val="none"/>
                <w:lang w:eastAsia="zh-CN"/>
              </w:rPr>
              <w:t>相关</w:t>
            </w:r>
            <w:r>
              <w:rPr>
                <w:rFonts w:hint="eastAsia" w:ascii="仿宋_GB2312" w:hAnsi="仿宋_GB2312" w:eastAsia="仿宋_GB2312" w:cs="仿宋_GB2312"/>
                <w:color w:val="000000"/>
                <w:sz w:val="22"/>
                <w:szCs w:val="22"/>
                <w:highlight w:val="none"/>
              </w:rPr>
              <w:t>要求请</w:t>
            </w:r>
            <w:r>
              <w:rPr>
                <w:rFonts w:hint="eastAsia" w:ascii="仿宋_GB2312" w:hAnsi="仿宋_GB2312" w:eastAsia="仿宋_GB2312" w:cs="仿宋_GB2312"/>
                <w:color w:val="000000"/>
                <w:sz w:val="22"/>
                <w:szCs w:val="22"/>
                <w:highlight w:val="none"/>
                <w:lang w:eastAsia="zh-CN"/>
              </w:rPr>
              <w:t>填写“符合要求”并提交相应材料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kern w:val="0"/>
                <w:sz w:val="30"/>
                <w:szCs w:val="30"/>
                <w:highlight w:val="none"/>
                <w:lang w:bidi="ar"/>
              </w:rPr>
              <w:t>1.有《企业法人营业执照》（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color w:val="000000"/>
                <w:kern w:val="0"/>
                <w:sz w:val="30"/>
                <w:szCs w:val="30"/>
                <w:highlight w:val="none"/>
                <w:lang w:val="en-US" w:eastAsia="zh-CN" w:bidi="ar"/>
              </w:rPr>
              <w:t>2</w:t>
            </w:r>
            <w:r>
              <w:rPr>
                <w:rFonts w:hint="eastAsia" w:ascii="仿宋_GB2312" w:hAnsi="仿宋_GB2312" w:eastAsia="仿宋_GB2312" w:cs="仿宋_GB2312"/>
                <w:color w:val="000000"/>
                <w:kern w:val="0"/>
                <w:sz w:val="30"/>
                <w:szCs w:val="30"/>
                <w:highlight w:val="none"/>
                <w:lang w:bidi="ar"/>
              </w:rPr>
              <w:t>.提供税收部门出具的至投标截止时间前六个月内任意一个月的缴纳税收证明；如依法免税的，应提供相应文件证明；提供至投标截止时间前六个月任意一个月内开具的缴纳社会保险凭据；如依法不需要缴纳社会保障资金的，应提供相应文件证明</w:t>
            </w:r>
            <w:r>
              <w:rPr>
                <w:rFonts w:hint="eastAsia" w:ascii="仿宋_GB2312" w:hAnsi="仿宋_GB2312" w:eastAsia="仿宋_GB2312" w:cs="仿宋_GB2312"/>
                <w:color w:val="000000"/>
                <w:kern w:val="0"/>
                <w:sz w:val="30"/>
                <w:szCs w:val="30"/>
                <w:highlight w:val="none"/>
                <w:lang w:eastAsia="zh-CN" w:bidi="ar"/>
              </w:rPr>
              <w:t>。</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kern w:val="0"/>
                <w:sz w:val="30"/>
                <w:szCs w:val="30"/>
                <w:highlight w:val="none"/>
                <w:lang w:val="en-US" w:eastAsia="zh-CN" w:bidi="ar"/>
              </w:rPr>
              <w:t>3.</w:t>
            </w:r>
            <w:r>
              <w:rPr>
                <w:rFonts w:hint="eastAsia" w:ascii="仿宋_GB2312" w:hAnsi="仿宋_GB2312" w:eastAsia="仿宋_GB2312" w:cs="仿宋_GB2312"/>
                <w:color w:val="000000"/>
                <w:kern w:val="0"/>
                <w:sz w:val="30"/>
                <w:szCs w:val="30"/>
                <w:highlight w:val="none"/>
                <w:lang w:bidi="ar"/>
              </w:rPr>
              <w:t>未被列入“信用中国”网站</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val="en-US" w:eastAsia="zh-CN" w:bidi="ar"/>
              </w:rPr>
              <w:t>www</w:t>
            </w:r>
            <w:r>
              <w:rPr>
                <w:rFonts w:hint="eastAsia" w:ascii="仿宋_GB2312" w:hAnsi="仿宋_GB2312" w:eastAsia="仿宋_GB2312" w:cs="仿宋_GB2312"/>
                <w:color w:val="000000"/>
                <w:kern w:val="0"/>
                <w:sz w:val="30"/>
                <w:szCs w:val="30"/>
                <w:highlight w:val="none"/>
                <w:lang w:bidi="ar"/>
              </w:rPr>
              <w:t>.creditchina.gov.cn</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“记录失信被执行人或重大税收违法失信主体或政府采购严重违法失信行为”记录名单；不处于中国政府采购网</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www.ccgp.gov.cn</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“政府采购严重违法失信行为信息记录”中的禁止参加政府采购活动期间。（以资格审查人员于</w:t>
            </w:r>
            <w:r>
              <w:rPr>
                <w:rFonts w:hint="eastAsia" w:ascii="仿宋_GB2312" w:hAnsi="仿宋_GB2312" w:eastAsia="仿宋_GB2312" w:cs="仿宋_GB2312"/>
                <w:color w:val="000000"/>
                <w:kern w:val="0"/>
                <w:sz w:val="30"/>
                <w:szCs w:val="30"/>
                <w:highlight w:val="none"/>
                <w:lang w:val="en-US" w:eastAsia="zh-CN" w:bidi="ar"/>
              </w:rPr>
              <w:t>调研</w:t>
            </w:r>
            <w:r>
              <w:rPr>
                <w:rFonts w:hint="eastAsia" w:ascii="仿宋_GB2312" w:hAnsi="仿宋_GB2312" w:eastAsia="仿宋_GB2312" w:cs="仿宋_GB2312"/>
                <w:color w:val="000000"/>
                <w:kern w:val="0"/>
                <w:sz w:val="30"/>
                <w:szCs w:val="30"/>
                <w:highlight w:val="none"/>
                <w:lang w:bidi="ar"/>
              </w:rPr>
              <w:t>（响应）截止时间当天在“信用中国”网站（www.creditchina.gov.cn）及中国政府采购网（http://www.ccgp.gov.cn/）查询结果为准，如相关失信记录已失效，供应商需提供相关证明资料）。</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4.近1年有与其他医疗机构签订类似服务合同（提供2份合同首页及盖章页，清晰可见签订的医疗机构名字，可屏蔽合同总金额）</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5.</w:t>
            </w:r>
            <w:r>
              <w:rPr>
                <w:rFonts w:hint="eastAsia" w:ascii="仿宋_GB2312" w:hAnsi="仿宋_GB2312" w:eastAsia="仿宋_GB2312" w:cs="仿宋_GB2312"/>
                <w:color w:val="000000"/>
                <w:kern w:val="0"/>
                <w:sz w:val="30"/>
                <w:szCs w:val="30"/>
                <w:highlight w:val="none"/>
                <w:lang w:bidi="ar"/>
              </w:rPr>
              <w:t>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eastAsia="zh-CN" w:bidi="ar"/>
              </w:rPr>
            </w:pPr>
            <w:r>
              <w:rPr>
                <w:rFonts w:hint="eastAsia" w:ascii="仿宋_GB2312" w:hAnsi="仿宋_GB2312" w:eastAsia="仿宋_GB2312" w:cs="仿宋_GB2312"/>
                <w:color w:val="000000"/>
                <w:kern w:val="0"/>
                <w:sz w:val="30"/>
                <w:szCs w:val="30"/>
                <w:highlight w:val="none"/>
                <w:lang w:val="en-US" w:eastAsia="zh-CN" w:bidi="ar"/>
              </w:rPr>
              <w:t>6</w:t>
            </w:r>
            <w:r>
              <w:rPr>
                <w:rFonts w:hint="eastAsia" w:ascii="仿宋_GB2312" w:hAnsi="仿宋_GB2312" w:eastAsia="仿宋_GB2312" w:cs="仿宋_GB2312"/>
                <w:color w:val="000000"/>
                <w:kern w:val="0"/>
                <w:sz w:val="30"/>
                <w:szCs w:val="30"/>
                <w:highlight w:val="none"/>
                <w:lang w:bidi="ar"/>
              </w:rPr>
              <w:t>.有卫生健康主管部门颁发的有效的《医疗机构执业许可证</w:t>
            </w:r>
            <w:r>
              <w:rPr>
                <w:rFonts w:hint="eastAsia" w:ascii="仿宋_GB2312" w:hAnsi="仿宋_GB2312" w:eastAsia="仿宋_GB2312" w:cs="仿宋_GB2312"/>
                <w:color w:val="000000"/>
                <w:kern w:val="0"/>
                <w:sz w:val="30"/>
                <w:szCs w:val="30"/>
                <w:highlight w:val="none"/>
                <w:lang w:eastAsia="zh-CN" w:bidi="ar"/>
              </w:rPr>
              <w:t>》。</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7.中标人向中心提供收取项目相应费用明细单，项目收费标准必须公开透明，如按照整体业务承包，需另附纸说明价格。</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bidi="ar"/>
              </w:rPr>
            </w:pPr>
            <w:r>
              <w:rPr>
                <w:rFonts w:hint="eastAsia" w:ascii="仿宋_GB2312" w:hAnsi="仿宋_GB2312" w:eastAsia="仿宋_GB2312" w:cs="仿宋_GB2312"/>
                <w:color w:val="000000"/>
                <w:kern w:val="0"/>
                <w:sz w:val="30"/>
                <w:szCs w:val="30"/>
                <w:highlight w:val="none"/>
                <w:lang w:bidi="ar"/>
              </w:rPr>
              <w:t>以上所有文件或复印件加盖公司公章，并于202</w:t>
            </w:r>
            <w:r>
              <w:rPr>
                <w:rFonts w:hint="eastAsia" w:ascii="仿宋_GB2312" w:hAnsi="仿宋_GB2312" w:eastAsia="仿宋_GB2312" w:cs="仿宋_GB2312"/>
                <w:color w:val="000000"/>
                <w:kern w:val="0"/>
                <w:sz w:val="30"/>
                <w:szCs w:val="30"/>
                <w:highlight w:val="none"/>
                <w:lang w:val="en-US" w:eastAsia="zh-CN" w:bidi="ar"/>
              </w:rPr>
              <w:t>4</w:t>
            </w:r>
            <w:r>
              <w:rPr>
                <w:rFonts w:hint="eastAsia" w:ascii="仿宋_GB2312" w:hAnsi="仿宋_GB2312" w:eastAsia="仿宋_GB2312" w:cs="仿宋_GB2312"/>
                <w:color w:val="000000"/>
                <w:kern w:val="0"/>
                <w:sz w:val="30"/>
                <w:szCs w:val="30"/>
                <w:highlight w:val="none"/>
                <w:lang w:bidi="ar"/>
              </w:rPr>
              <w:t>年</w:t>
            </w:r>
            <w:r>
              <w:rPr>
                <w:rFonts w:hint="eastAsia" w:ascii="仿宋_GB2312" w:hAnsi="仿宋_GB2312" w:eastAsia="仿宋_GB2312" w:cs="仿宋_GB2312"/>
                <w:color w:val="000000"/>
                <w:kern w:val="0"/>
                <w:sz w:val="30"/>
                <w:szCs w:val="30"/>
                <w:highlight w:val="none"/>
                <w:lang w:val="en-US" w:eastAsia="zh-CN" w:bidi="ar"/>
              </w:rPr>
              <w:t>8</w:t>
            </w:r>
            <w:r>
              <w:rPr>
                <w:rFonts w:hint="eastAsia" w:ascii="仿宋_GB2312" w:hAnsi="仿宋_GB2312" w:eastAsia="仿宋_GB2312" w:cs="仿宋_GB2312"/>
                <w:color w:val="000000"/>
                <w:kern w:val="0"/>
                <w:sz w:val="30"/>
                <w:szCs w:val="30"/>
                <w:highlight w:val="none"/>
                <w:lang w:bidi="ar"/>
              </w:rPr>
              <w:t>月</w:t>
            </w:r>
            <w:r>
              <w:rPr>
                <w:rFonts w:hint="eastAsia" w:ascii="仿宋_GB2312" w:hAnsi="仿宋_GB2312" w:eastAsia="仿宋_GB2312" w:cs="仿宋_GB2312"/>
                <w:color w:val="000000"/>
                <w:kern w:val="0"/>
                <w:sz w:val="30"/>
                <w:szCs w:val="30"/>
                <w:highlight w:val="none"/>
                <w:lang w:val="en-US" w:eastAsia="zh-CN" w:bidi="ar"/>
              </w:rPr>
              <w:t>7</w:t>
            </w:r>
            <w:r>
              <w:rPr>
                <w:rFonts w:hint="eastAsia" w:ascii="仿宋_GB2312" w:hAnsi="仿宋_GB2312" w:eastAsia="仿宋_GB2312" w:cs="仿宋_GB2312"/>
                <w:color w:val="000000"/>
                <w:kern w:val="0"/>
                <w:sz w:val="30"/>
                <w:szCs w:val="30"/>
                <w:highlight w:val="none"/>
                <w:lang w:bidi="ar"/>
              </w:rPr>
              <w:t>日前扫描</w:t>
            </w:r>
            <w:r>
              <w:rPr>
                <w:rFonts w:hint="eastAsia" w:ascii="仿宋_GB2312" w:hAnsi="仿宋_GB2312" w:eastAsia="仿宋_GB2312" w:cs="仿宋_GB2312"/>
                <w:color w:val="000000"/>
                <w:kern w:val="0"/>
                <w:sz w:val="30"/>
                <w:szCs w:val="30"/>
                <w:highlight w:val="none"/>
                <w:lang w:eastAsia="zh-CN" w:bidi="ar"/>
              </w:rPr>
              <w:t>发送至</w:t>
            </w:r>
            <w:r>
              <w:rPr>
                <w:rFonts w:hint="eastAsia" w:ascii="仿宋_GB2312" w:hAnsi="仿宋_GB2312" w:eastAsia="仿宋_GB2312" w:cs="仿宋_GB2312"/>
                <w:color w:val="000000"/>
                <w:kern w:val="0"/>
                <w:sz w:val="30"/>
                <w:szCs w:val="30"/>
                <w:highlight w:val="none"/>
                <w:lang w:bidi="ar"/>
              </w:rPr>
              <w:t>电子邮箱</w:t>
            </w:r>
            <w:r>
              <w:rPr>
                <w:rFonts w:hint="eastAsia" w:ascii="仿宋_GB2312" w:hAnsi="仿宋_GB2312" w:eastAsia="仿宋_GB2312" w:cs="仿宋_GB2312"/>
                <w:color w:val="000000"/>
                <w:kern w:val="0"/>
                <w:sz w:val="30"/>
                <w:szCs w:val="30"/>
                <w:highlight w:val="none"/>
                <w:lang w:val="en-US" w:eastAsia="zh-CN" w:bidi="ar"/>
              </w:rPr>
              <w:t>tanyq2021</w:t>
            </w:r>
            <w:r>
              <w:rPr>
                <w:rFonts w:hint="eastAsia" w:ascii="仿宋_GB2312" w:hAnsi="仿宋_GB2312" w:eastAsia="仿宋_GB2312" w:cs="仿宋_GB2312"/>
                <w:color w:val="000000"/>
                <w:kern w:val="0"/>
                <w:sz w:val="30"/>
                <w:szCs w:val="30"/>
                <w:highlight w:val="none"/>
                <w:lang w:bidi="ar"/>
              </w:rPr>
              <w:t>@gz.gov.cn或当面（邮寄）提交至本</w:t>
            </w:r>
            <w:r>
              <w:rPr>
                <w:rFonts w:hint="eastAsia" w:ascii="仿宋_GB2312" w:hAnsi="仿宋_GB2312" w:eastAsia="仿宋_GB2312" w:cs="仿宋_GB2312"/>
                <w:color w:val="000000"/>
                <w:kern w:val="0"/>
                <w:sz w:val="30"/>
                <w:szCs w:val="30"/>
                <w:highlight w:val="none"/>
                <w:lang w:eastAsia="zh-CN" w:bidi="ar"/>
              </w:rPr>
              <w:t>中心</w:t>
            </w:r>
            <w:r>
              <w:rPr>
                <w:rFonts w:hint="eastAsia" w:ascii="仿宋_GB2312" w:hAnsi="仿宋_GB2312" w:eastAsia="仿宋_GB2312" w:cs="仿宋_GB2312"/>
                <w:color w:val="000000"/>
                <w:kern w:val="0"/>
                <w:sz w:val="30"/>
                <w:szCs w:val="30"/>
                <w:highlight w:val="none"/>
                <w:lang w:bidi="ar"/>
              </w:rPr>
              <w:t>医务</w:t>
            </w:r>
            <w:r>
              <w:rPr>
                <w:rFonts w:hint="eastAsia" w:ascii="仿宋_GB2312" w:hAnsi="仿宋_GB2312" w:eastAsia="仿宋_GB2312" w:cs="仿宋_GB2312"/>
                <w:color w:val="000000"/>
                <w:kern w:val="0"/>
                <w:sz w:val="30"/>
                <w:szCs w:val="30"/>
                <w:highlight w:val="none"/>
                <w:lang w:eastAsia="zh-CN" w:bidi="ar"/>
              </w:rPr>
              <w:t>部</w:t>
            </w:r>
            <w:r>
              <w:rPr>
                <w:rFonts w:hint="eastAsia" w:ascii="仿宋_GB2312" w:hAnsi="仿宋_GB2312" w:eastAsia="仿宋_GB2312" w:cs="仿宋_GB2312"/>
                <w:color w:val="000000"/>
                <w:kern w:val="0"/>
                <w:sz w:val="30"/>
                <w:szCs w:val="30"/>
                <w:highlight w:val="none"/>
                <w:lang w:bidi="ar"/>
              </w:rPr>
              <w:t>。若合同执行过程中，上述文件因证件</w:t>
            </w:r>
            <w:r>
              <w:rPr>
                <w:rFonts w:hint="eastAsia" w:ascii="仿宋_GB2312" w:hAnsi="仿宋_GB2312" w:eastAsia="仿宋_GB2312" w:cs="仿宋_GB2312"/>
                <w:color w:val="000000"/>
                <w:kern w:val="0"/>
                <w:sz w:val="30"/>
                <w:szCs w:val="30"/>
                <w:highlight w:val="none"/>
                <w:lang w:eastAsia="zh-CN" w:bidi="ar"/>
              </w:rPr>
              <w:t>到期</w:t>
            </w:r>
            <w:r>
              <w:rPr>
                <w:rFonts w:hint="eastAsia" w:ascii="仿宋_GB2312" w:hAnsi="仿宋_GB2312" w:eastAsia="仿宋_GB2312" w:cs="仿宋_GB2312"/>
                <w:color w:val="000000"/>
                <w:kern w:val="0"/>
                <w:sz w:val="30"/>
                <w:szCs w:val="30"/>
                <w:highlight w:val="none"/>
                <w:lang w:bidi="ar"/>
              </w:rPr>
              <w:t>等原因换证，</w:t>
            </w:r>
            <w:r>
              <w:rPr>
                <w:rFonts w:hint="eastAsia" w:ascii="仿宋_GB2312" w:hAnsi="仿宋_GB2312" w:eastAsia="仿宋_GB2312" w:cs="仿宋_GB2312"/>
                <w:color w:val="000000"/>
                <w:kern w:val="0"/>
                <w:sz w:val="30"/>
                <w:szCs w:val="30"/>
                <w:highlight w:val="none"/>
                <w:lang w:val="en-US" w:eastAsia="zh-CN" w:bidi="ar"/>
              </w:rPr>
              <w:t>于</w:t>
            </w:r>
            <w:r>
              <w:rPr>
                <w:rFonts w:hint="eastAsia" w:ascii="仿宋_GB2312" w:hAnsi="仿宋_GB2312" w:eastAsia="仿宋_GB2312" w:cs="仿宋_GB2312"/>
                <w:color w:val="000000"/>
                <w:kern w:val="0"/>
                <w:sz w:val="30"/>
                <w:szCs w:val="30"/>
                <w:highlight w:val="none"/>
                <w:lang w:bidi="ar"/>
              </w:rPr>
              <w:t>换证后15天内及时补交有效证件。</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b/>
                <w:color w:val="000000"/>
                <w:kern w:val="0"/>
                <w:sz w:val="30"/>
                <w:szCs w:val="30"/>
                <w:highlight w:val="none"/>
                <w:lang w:bidi="ar"/>
              </w:rPr>
              <w:t>附加服务要求（添加至质量保证协议书）</w:t>
            </w:r>
          </w:p>
        </w:tc>
        <w:tc>
          <w:tcPr>
            <w:tcW w:w="3015" w:type="dxa"/>
            <w:shd w:val="clear" w:color="auto" w:fill="auto"/>
            <w:noWrap/>
            <w:tcMar>
              <w:top w:w="15" w:type="dxa"/>
              <w:left w:w="15" w:type="dxa"/>
              <w:right w:w="15" w:type="dxa"/>
            </w:tcMar>
            <w:vAlign w:val="center"/>
          </w:tcPr>
          <w:p>
            <w:pPr>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color w:val="000000"/>
                <w:sz w:val="22"/>
                <w:szCs w:val="22"/>
                <w:highlight w:val="none"/>
              </w:rPr>
              <w:t>符合</w:t>
            </w:r>
            <w:r>
              <w:rPr>
                <w:rFonts w:hint="eastAsia" w:ascii="仿宋_GB2312" w:hAnsi="仿宋_GB2312" w:eastAsia="仿宋_GB2312" w:cs="仿宋_GB2312"/>
                <w:color w:val="000000"/>
                <w:sz w:val="22"/>
                <w:szCs w:val="22"/>
                <w:highlight w:val="none"/>
                <w:lang w:eastAsia="zh-CN"/>
              </w:rPr>
              <w:t>相关</w:t>
            </w:r>
            <w:r>
              <w:rPr>
                <w:rFonts w:hint="eastAsia" w:ascii="仿宋_GB2312" w:hAnsi="仿宋_GB2312" w:eastAsia="仿宋_GB2312" w:cs="仿宋_GB2312"/>
                <w:color w:val="000000"/>
                <w:sz w:val="22"/>
                <w:szCs w:val="22"/>
                <w:highlight w:val="none"/>
              </w:rPr>
              <w:t>要求请</w:t>
            </w:r>
            <w:r>
              <w:rPr>
                <w:rFonts w:hint="eastAsia" w:ascii="仿宋_GB2312" w:hAnsi="仿宋_GB2312" w:eastAsia="仿宋_GB2312" w:cs="仿宋_GB2312"/>
                <w:color w:val="000000"/>
                <w:sz w:val="22"/>
                <w:szCs w:val="22"/>
                <w:highlight w:val="none"/>
                <w:lang w:eastAsia="zh-CN"/>
              </w:rPr>
              <w:t>填写“符合要求”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b/>
                <w:color w:val="000000"/>
                <w:kern w:val="0"/>
                <w:sz w:val="30"/>
                <w:szCs w:val="30"/>
                <w:highlight w:val="none"/>
                <w:lang w:bidi="ar"/>
              </w:rPr>
              <w:t>（一）</w:t>
            </w:r>
            <w:r>
              <w:rPr>
                <w:rFonts w:hint="eastAsia" w:ascii="仿宋_GB2312" w:hAnsi="仿宋_GB2312" w:eastAsia="仿宋_GB2312" w:cs="仿宋_GB2312"/>
                <w:b/>
                <w:color w:val="000000"/>
                <w:kern w:val="0"/>
                <w:sz w:val="30"/>
                <w:szCs w:val="30"/>
                <w:highlight w:val="none"/>
                <w:lang w:val="en-US" w:eastAsia="zh-CN" w:bidi="ar"/>
              </w:rPr>
              <w:t>总体</w:t>
            </w:r>
            <w:r>
              <w:rPr>
                <w:rFonts w:hint="eastAsia" w:ascii="仿宋_GB2312" w:hAnsi="仿宋_GB2312" w:eastAsia="仿宋_GB2312" w:cs="仿宋_GB2312"/>
                <w:b/>
                <w:color w:val="000000"/>
                <w:kern w:val="0"/>
                <w:sz w:val="30"/>
                <w:szCs w:val="30"/>
                <w:highlight w:val="none"/>
                <w:lang w:bidi="ar"/>
              </w:rPr>
              <w:t>要求</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1.</w:t>
            </w:r>
            <w:r>
              <w:rPr>
                <w:rFonts w:hint="eastAsia" w:ascii="仿宋_GB2312" w:hAnsi="仿宋_GB2312" w:eastAsia="仿宋_GB2312" w:cs="仿宋_GB2312"/>
                <w:color w:val="000000"/>
                <w:kern w:val="0"/>
                <w:sz w:val="30"/>
                <w:szCs w:val="30"/>
                <w:highlight w:val="none"/>
                <w:lang w:bidi="ar"/>
              </w:rPr>
              <w:t>本</w:t>
            </w:r>
            <w:r>
              <w:rPr>
                <w:rFonts w:hint="eastAsia" w:ascii="仿宋_GB2312" w:hAnsi="仿宋_GB2312" w:eastAsia="仿宋_GB2312" w:cs="仿宋_GB2312"/>
                <w:color w:val="000000"/>
                <w:kern w:val="0"/>
                <w:sz w:val="30"/>
                <w:szCs w:val="30"/>
                <w:highlight w:val="none"/>
                <w:lang w:val="en-US" w:eastAsia="zh-CN" w:bidi="ar"/>
              </w:rPr>
              <w:t>次合作</w:t>
            </w:r>
            <w:r>
              <w:rPr>
                <w:rFonts w:hint="eastAsia" w:ascii="仿宋_GB2312" w:hAnsi="仿宋_GB2312" w:eastAsia="仿宋_GB2312" w:cs="仿宋_GB2312"/>
                <w:color w:val="000000"/>
                <w:kern w:val="0"/>
                <w:sz w:val="30"/>
                <w:szCs w:val="30"/>
                <w:highlight w:val="none"/>
                <w:lang w:bidi="ar"/>
              </w:rPr>
              <w:t>不允许联合体参与投标</w:t>
            </w:r>
            <w:r>
              <w:rPr>
                <w:rFonts w:hint="eastAsia" w:ascii="仿宋_GB2312" w:hAnsi="仿宋_GB2312" w:eastAsia="仿宋_GB2312" w:cs="仿宋_GB2312"/>
                <w:color w:val="000000"/>
                <w:kern w:val="0"/>
                <w:sz w:val="30"/>
                <w:szCs w:val="30"/>
                <w:highlight w:val="none"/>
                <w:lang w:eastAsia="zh-CN" w:bidi="ar"/>
              </w:rPr>
              <w:t>。</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bidi="ar"/>
              </w:rPr>
              <w:t>2.</w:t>
            </w:r>
            <w:r>
              <w:rPr>
                <w:rFonts w:hint="eastAsia" w:ascii="仿宋_GB2312" w:hAnsi="仿宋_GB2312" w:eastAsia="仿宋_GB2312" w:cs="仿宋_GB2312"/>
                <w:color w:val="000000"/>
                <w:kern w:val="0"/>
                <w:sz w:val="30"/>
                <w:szCs w:val="30"/>
                <w:highlight w:val="none"/>
                <w:lang w:bidi="ar"/>
              </w:rPr>
              <w:t>按照最新颁布的中华人民共和国卫生行业标准之医院消毒供应中心的四个标准要求及其他医院感控相关规范，包括但不限于《医院消毒供应中心管理规范（编号WS 310.1）</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清洗消毒及灭菌技术操作规范（编号WS 310.2）</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清洗消毒及灭菌效果监测标准（编号WS 310.3）</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口腔器械消毒灭菌技术操作规范（编号WS506）</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医院机构消毒技术规范</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医疗消毒供应中心基本标准（试行）</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医疗消毒供应中心管理规范（试行）》</w:t>
            </w:r>
            <w:r>
              <w:rPr>
                <w:rFonts w:hint="eastAsia" w:ascii="仿宋_GB2312" w:hAnsi="仿宋_GB2312" w:eastAsia="仿宋_GB2312" w:cs="仿宋_GB2312"/>
                <w:color w:val="000000"/>
                <w:kern w:val="0"/>
                <w:sz w:val="30"/>
                <w:szCs w:val="30"/>
                <w:highlight w:val="none"/>
                <w:lang w:val="en-US" w:eastAsia="zh-CN" w:bidi="ar"/>
              </w:rPr>
              <w:t>等</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当上述国家或行业标准更新后应符合更新后的国家医院消毒供应中心标准</w:t>
            </w:r>
            <w:r>
              <w:rPr>
                <w:rFonts w:hint="eastAsia" w:ascii="仿宋_GB2312" w:hAnsi="仿宋_GB2312" w:eastAsia="仿宋_GB2312" w:cs="仿宋_GB2312"/>
                <w:color w:val="000000"/>
                <w:kern w:val="0"/>
                <w:sz w:val="30"/>
                <w:szCs w:val="30"/>
                <w:highlight w:val="none"/>
                <w:lang w:eastAsia="zh-CN" w:bidi="ar"/>
              </w:rPr>
              <w:t>。</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sz w:val="30"/>
                <w:szCs w:val="30"/>
                <w:highlight w:val="none"/>
                <w:lang w:val="en-US" w:eastAsia="zh-CN"/>
              </w:rPr>
              <w:t>3.有相对固定的消毒人员团队。至少全职有10名，其中有1名投标总负责人全面负责合同期间的对接事宜，负责中心（医院）消毒工作质量管理工作人员，全面协调全过程管理工作；至少有1名具有消毒供应管理经验的副主任护师及专业技术职务任职资格的注册护士。至少有1名具有5年医院感染管理经验的全职注册护士，至少有1名具有3年消毒供应工作经验的全职注册护士。至少有4名全职工作人员，按规定取得有效的《特种设备安全管理和作业人员证》，对特种设备进行日常性维护保养和定期检查。至少有2名专职的工程技术人员，具备相应专业知识及5年以上相关工作经历。（注：各岗位工作人员作业内容如有涉及行业执业资格证书才能作业的，必须持有相应作业岗位的执业资格证方可上岗，若中标人违反相关规定产生的安全事故或因误工造成中心工作延误、造成中心损失的，均由中标人承担一切责任。）</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bidi="ar"/>
              </w:rPr>
              <w:t>4</w:t>
            </w:r>
            <w:r>
              <w:rPr>
                <w:rFonts w:hint="eastAsia" w:ascii="仿宋_GB2312" w:hAnsi="仿宋_GB2312" w:eastAsia="仿宋_GB2312" w:cs="仿宋_GB2312"/>
                <w:color w:val="000000"/>
                <w:sz w:val="30"/>
                <w:szCs w:val="30"/>
                <w:highlight w:val="none"/>
                <w:lang w:val="en-US" w:eastAsia="zh-CN"/>
              </w:rPr>
              <w:t>.有以下设备但不局限于：压力蒸汽灭菌器5台以上、高效全自动清洗消毒器6台以上等设备。主要按照国家行业标准配备相应的设备具体见《WS310.1》能满足清洗、消毒、灭菌的需要，并满足中心器械使用及周转情况，同时间段最少要有4台的高压蒸汽灭菌器处于正常使用状态。（注：中标人在履行消毒器械工作时要确保水电气系统能正常运行，要保障好医院常态化工作正常开展。）</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5.若中心</w:t>
            </w:r>
            <w:r>
              <w:rPr>
                <w:rFonts w:hint="eastAsia" w:ascii="仿宋_GB2312" w:hAnsi="仿宋_GB2312" w:eastAsia="仿宋_GB2312" w:cs="仿宋_GB2312"/>
                <w:color w:val="000000"/>
                <w:kern w:val="0"/>
                <w:sz w:val="30"/>
                <w:szCs w:val="30"/>
                <w:highlight w:val="none"/>
                <w:lang w:bidi="ar"/>
              </w:rPr>
              <w:t>在追溯消毒及灭菌物品全流程中</w:t>
            </w:r>
            <w:r>
              <w:rPr>
                <w:rFonts w:hint="eastAsia" w:ascii="仿宋_GB2312" w:hAnsi="仿宋_GB2312" w:eastAsia="仿宋_GB2312" w:cs="仿宋_GB2312"/>
                <w:color w:val="000000"/>
                <w:kern w:val="0"/>
                <w:sz w:val="30"/>
                <w:szCs w:val="30"/>
                <w:highlight w:val="none"/>
                <w:lang w:val="en-US" w:eastAsia="zh-CN" w:bidi="ar"/>
              </w:rPr>
              <w:t>发现</w:t>
            </w:r>
            <w:r>
              <w:rPr>
                <w:rFonts w:hint="eastAsia" w:ascii="仿宋_GB2312" w:hAnsi="仿宋_GB2312" w:eastAsia="仿宋_GB2312" w:cs="仿宋_GB2312"/>
                <w:color w:val="000000"/>
                <w:kern w:val="0"/>
                <w:sz w:val="30"/>
                <w:szCs w:val="30"/>
                <w:highlight w:val="none"/>
                <w:lang w:bidi="ar"/>
              </w:rPr>
              <w:t>任何质量问题，由中标</w:t>
            </w:r>
            <w:r>
              <w:rPr>
                <w:rFonts w:hint="eastAsia" w:ascii="仿宋_GB2312" w:hAnsi="仿宋_GB2312" w:eastAsia="仿宋_GB2312" w:cs="仿宋_GB2312"/>
                <w:color w:val="000000"/>
                <w:kern w:val="0"/>
                <w:sz w:val="30"/>
                <w:szCs w:val="30"/>
                <w:highlight w:val="none"/>
                <w:lang w:val="en-US" w:eastAsia="zh-CN" w:bidi="ar"/>
              </w:rPr>
              <w:t>人</w:t>
            </w:r>
            <w:r>
              <w:rPr>
                <w:rFonts w:hint="eastAsia" w:ascii="仿宋_GB2312" w:hAnsi="仿宋_GB2312" w:eastAsia="仿宋_GB2312" w:cs="仿宋_GB2312"/>
                <w:color w:val="000000"/>
                <w:kern w:val="0"/>
                <w:sz w:val="30"/>
                <w:szCs w:val="30"/>
                <w:highlight w:val="none"/>
                <w:lang w:bidi="ar"/>
              </w:rPr>
              <w:t>负责。在追溯系统客户端</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电脑或手机</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可以实现直接下单及接收、外来</w:t>
            </w:r>
            <w:r>
              <w:rPr>
                <w:rFonts w:hint="eastAsia" w:ascii="仿宋_GB2312" w:hAnsi="仿宋_GB2312" w:eastAsia="仿宋_GB2312" w:cs="仿宋_GB2312"/>
                <w:color w:val="000000"/>
                <w:kern w:val="0"/>
                <w:sz w:val="30"/>
                <w:szCs w:val="30"/>
                <w:highlight w:val="none"/>
                <w:lang w:val="en-US" w:eastAsia="zh-CN" w:bidi="ar"/>
              </w:rPr>
              <w:t>器械</w:t>
            </w:r>
            <w:r>
              <w:rPr>
                <w:rFonts w:hint="eastAsia" w:ascii="仿宋_GB2312" w:hAnsi="仿宋_GB2312" w:eastAsia="仿宋_GB2312" w:cs="仿宋_GB2312"/>
                <w:color w:val="000000"/>
                <w:kern w:val="0"/>
                <w:sz w:val="30"/>
                <w:szCs w:val="30"/>
                <w:highlight w:val="none"/>
                <w:lang w:bidi="ar"/>
              </w:rPr>
              <w:t>管理等功能</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可实时了解每个器械运输、包装、消毒整个生产</w:t>
            </w:r>
            <w:r>
              <w:rPr>
                <w:rFonts w:hint="eastAsia" w:ascii="仿宋_GB2312" w:hAnsi="仿宋_GB2312" w:eastAsia="仿宋_GB2312" w:cs="仿宋_GB2312"/>
                <w:color w:val="000000"/>
                <w:kern w:val="0"/>
                <w:sz w:val="30"/>
                <w:szCs w:val="30"/>
                <w:highlight w:val="none"/>
                <w:lang w:eastAsia="zh-CN" w:bidi="ar"/>
              </w:rPr>
              <w:t>流程的</w:t>
            </w:r>
            <w:r>
              <w:rPr>
                <w:rFonts w:hint="eastAsia" w:ascii="仿宋_GB2312" w:hAnsi="仿宋_GB2312" w:eastAsia="仿宋_GB2312" w:cs="仿宋_GB2312"/>
                <w:color w:val="000000"/>
                <w:kern w:val="0"/>
                <w:sz w:val="30"/>
                <w:szCs w:val="30"/>
                <w:highlight w:val="none"/>
                <w:lang w:bidi="ar"/>
              </w:rPr>
              <w:t>质量监督</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各类检测数据的查阅</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。所有器械包装应配有器械配置清单及图片，并能提供共享功能</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图像类资料至少保存3年，其他资料数据至少保存5年，且在结束合同5年内</w:t>
            </w:r>
            <w:r>
              <w:rPr>
                <w:rFonts w:hint="eastAsia" w:ascii="仿宋_GB2312" w:hAnsi="仿宋_GB2312" w:eastAsia="仿宋_GB2312" w:cs="仿宋_GB2312"/>
                <w:color w:val="000000"/>
                <w:kern w:val="0"/>
                <w:sz w:val="30"/>
                <w:szCs w:val="30"/>
                <w:highlight w:val="none"/>
                <w:lang w:eastAsia="zh-CN" w:bidi="ar"/>
              </w:rPr>
              <w:t>，</w:t>
            </w:r>
            <w:r>
              <w:rPr>
                <w:rFonts w:hint="eastAsia" w:ascii="仿宋_GB2312" w:hAnsi="仿宋_GB2312" w:eastAsia="仿宋_GB2312" w:cs="仿宋_GB2312"/>
                <w:color w:val="000000"/>
                <w:kern w:val="0"/>
                <w:sz w:val="30"/>
                <w:szCs w:val="30"/>
                <w:highlight w:val="none"/>
                <w:lang w:bidi="ar"/>
              </w:rPr>
              <w:t>中心有权查阅中心相关器械的数据。</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6.中标人若</w:t>
            </w:r>
            <w:r>
              <w:rPr>
                <w:rFonts w:hint="eastAsia" w:ascii="仿宋_GB2312" w:hAnsi="仿宋_GB2312" w:eastAsia="仿宋_GB2312" w:cs="仿宋_GB2312"/>
                <w:color w:val="000000"/>
                <w:kern w:val="0"/>
                <w:sz w:val="30"/>
                <w:szCs w:val="30"/>
                <w:highlight w:val="none"/>
                <w:lang w:bidi="ar"/>
              </w:rPr>
              <w:t>出现违反行业标准和技术规范及医院感染管理要求</w:t>
            </w:r>
            <w:r>
              <w:rPr>
                <w:rFonts w:hint="eastAsia" w:ascii="仿宋_GB2312" w:hAnsi="仿宋_GB2312" w:eastAsia="仿宋_GB2312" w:cs="仿宋_GB2312"/>
                <w:color w:val="000000"/>
                <w:kern w:val="0"/>
                <w:sz w:val="30"/>
                <w:szCs w:val="30"/>
                <w:highlight w:val="none"/>
                <w:lang w:val="en-US" w:eastAsia="zh-CN" w:bidi="ar"/>
              </w:rPr>
              <w:t>导致</w:t>
            </w:r>
            <w:r>
              <w:rPr>
                <w:rFonts w:hint="eastAsia" w:ascii="仿宋_GB2312" w:hAnsi="仿宋_GB2312" w:eastAsia="仿宋_GB2312" w:cs="仿宋_GB2312"/>
                <w:color w:val="000000"/>
                <w:kern w:val="0"/>
                <w:sz w:val="30"/>
                <w:szCs w:val="30"/>
                <w:highlight w:val="none"/>
                <w:lang w:bidi="ar"/>
              </w:rPr>
              <w:t>出现的所有问题由中标人全权负责。</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7.中标人的工作场地应满足中心器械处理要求，分区域进行处理，避免器械混乱和同其他医院的器械混淆，如出现以上问题，由中标人负责。</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sz w:val="30"/>
                <w:szCs w:val="30"/>
                <w:highlight w:val="none"/>
                <w:lang w:val="en-US" w:eastAsia="zh-CN"/>
              </w:rPr>
              <w:t>8.消毒操作区域提供全方位的高清监控录像系统，可实现电脑或需监控到重点环节包括但不限于转运车内，监控系统应能保留180天。监控探头的数量要能满足全方位的监控需求。</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sz w:val="30"/>
                <w:szCs w:val="30"/>
                <w:highlight w:val="none"/>
                <w:lang w:val="en-US" w:eastAsia="zh-CN"/>
              </w:rPr>
              <w:t>9.中标人所消毒灭菌的器械应当符合国家《医院消毒供应中心清洗消毒及灭菌效果监测标准》要求，并向中心提供可追溯的每批次消毒灭菌合格证明文件，并及时上传到电脑信息系统的客户端，方便实时查阅。</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rPr>
            </w:pPr>
            <w:r>
              <w:rPr>
                <w:rFonts w:hint="eastAsia" w:ascii="仿宋_GB2312" w:hAnsi="仿宋_GB2312" w:eastAsia="仿宋_GB2312" w:cs="仿宋_GB2312"/>
                <w:b/>
                <w:color w:val="000000"/>
                <w:kern w:val="0"/>
                <w:sz w:val="30"/>
                <w:szCs w:val="30"/>
                <w:highlight w:val="none"/>
                <w:lang w:bidi="ar"/>
              </w:rPr>
              <w:t>（</w:t>
            </w:r>
            <w:r>
              <w:rPr>
                <w:rFonts w:hint="eastAsia" w:ascii="仿宋_GB2312" w:hAnsi="仿宋_GB2312" w:eastAsia="仿宋_GB2312" w:cs="仿宋_GB2312"/>
                <w:b/>
                <w:color w:val="000000"/>
                <w:kern w:val="0"/>
                <w:sz w:val="30"/>
                <w:szCs w:val="30"/>
                <w:highlight w:val="none"/>
                <w:lang w:val="en-US" w:eastAsia="zh-CN" w:bidi="ar"/>
              </w:rPr>
              <w:t>二</w:t>
            </w:r>
            <w:r>
              <w:rPr>
                <w:rFonts w:hint="eastAsia" w:ascii="仿宋_GB2312" w:hAnsi="仿宋_GB2312" w:eastAsia="仿宋_GB2312" w:cs="仿宋_GB2312"/>
                <w:b/>
                <w:color w:val="000000"/>
                <w:kern w:val="0"/>
                <w:sz w:val="30"/>
                <w:szCs w:val="30"/>
                <w:highlight w:val="none"/>
                <w:lang w:bidi="ar"/>
              </w:rPr>
              <w:t>）</w:t>
            </w:r>
            <w:r>
              <w:rPr>
                <w:rFonts w:hint="eastAsia" w:ascii="仿宋_GB2312" w:hAnsi="仿宋_GB2312" w:eastAsia="仿宋_GB2312" w:cs="仿宋_GB2312"/>
                <w:b/>
                <w:color w:val="000000"/>
                <w:kern w:val="0"/>
                <w:sz w:val="30"/>
                <w:szCs w:val="30"/>
                <w:highlight w:val="none"/>
                <w:lang w:val="en-US" w:eastAsia="zh-CN" w:bidi="ar"/>
              </w:rPr>
              <w:t>消毒服务</w:t>
            </w:r>
            <w:r>
              <w:rPr>
                <w:rFonts w:hint="eastAsia" w:ascii="仿宋_GB2312" w:hAnsi="仿宋_GB2312" w:eastAsia="仿宋_GB2312" w:cs="仿宋_GB2312"/>
                <w:b/>
                <w:color w:val="000000"/>
                <w:kern w:val="0"/>
                <w:sz w:val="30"/>
                <w:szCs w:val="30"/>
                <w:highlight w:val="none"/>
                <w:lang w:bidi="ar"/>
              </w:rPr>
              <w:t>要求</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jc w:val="both"/>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bidi="ar"/>
              </w:rPr>
              <w:t>1.</w:t>
            </w:r>
            <w:r>
              <w:rPr>
                <w:rFonts w:hint="eastAsia" w:ascii="仿宋_GB2312" w:hAnsi="仿宋_GB2312" w:eastAsia="仿宋_GB2312" w:cs="仿宋_GB2312"/>
                <w:color w:val="000000"/>
                <w:kern w:val="0"/>
                <w:sz w:val="30"/>
                <w:szCs w:val="30"/>
                <w:highlight w:val="none"/>
                <w:lang w:bidi="ar"/>
              </w:rPr>
              <w:t>对</w:t>
            </w:r>
            <w:r>
              <w:rPr>
                <w:rFonts w:hint="eastAsia" w:ascii="仿宋_GB2312" w:hAnsi="仿宋_GB2312" w:eastAsia="仿宋_GB2312" w:cs="仿宋_GB2312"/>
                <w:color w:val="000000"/>
                <w:kern w:val="0"/>
                <w:sz w:val="30"/>
                <w:szCs w:val="30"/>
                <w:highlight w:val="none"/>
                <w:lang w:val="en-US" w:eastAsia="zh-CN" w:bidi="ar"/>
              </w:rPr>
              <w:t>中心</w:t>
            </w:r>
            <w:r>
              <w:rPr>
                <w:rFonts w:hint="eastAsia" w:ascii="仿宋_GB2312" w:hAnsi="仿宋_GB2312" w:eastAsia="仿宋_GB2312" w:cs="仿宋_GB2312"/>
                <w:color w:val="000000"/>
                <w:kern w:val="0"/>
                <w:sz w:val="30"/>
                <w:szCs w:val="30"/>
                <w:highlight w:val="none"/>
                <w:lang w:bidi="ar"/>
              </w:rPr>
              <w:t>交付和租用的可重复使用的各类手术器械、外来医疗器械及植入物、诊疗器械、器具、容器、聚丙烯材料的医用器具、棉布敷料包和其他可循环处理的物品进行清洗、消毒、灭菌处理</w:t>
            </w:r>
            <w:r>
              <w:rPr>
                <w:rFonts w:hint="eastAsia" w:ascii="仿宋_GB2312" w:hAnsi="仿宋_GB2312" w:eastAsia="仿宋_GB2312" w:cs="仿宋_GB2312"/>
                <w:color w:val="000000"/>
                <w:kern w:val="0"/>
                <w:sz w:val="30"/>
                <w:szCs w:val="30"/>
                <w:highlight w:val="none"/>
                <w:lang w:eastAsia="zh-CN" w:bidi="ar"/>
              </w:rPr>
              <w:t>。</w:t>
            </w:r>
          </w:p>
        </w:tc>
        <w:tc>
          <w:tcPr>
            <w:tcW w:w="3015" w:type="dxa"/>
            <w:shd w:val="clear" w:color="auto" w:fill="auto"/>
            <w:noWrap/>
            <w:tcMar>
              <w:top w:w="15" w:type="dxa"/>
              <w:left w:w="15" w:type="dxa"/>
              <w:right w:w="15" w:type="dxa"/>
            </w:tcMar>
            <w:vAlign w:val="center"/>
          </w:tcPr>
          <w:p>
            <w:pPr>
              <w:jc w:val="both"/>
              <w:rPr>
                <w:rFonts w:hint="eastAsia" w:ascii="仿宋_GB2312" w:hAnsi="仿宋_GB2312" w:eastAsia="仿宋_GB2312" w:cs="仿宋_GB2312"/>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2</w:t>
            </w:r>
            <w:r>
              <w:rPr>
                <w:rFonts w:hint="eastAsia" w:ascii="仿宋_GB2312" w:hAnsi="仿宋_GB2312" w:eastAsia="仿宋_GB2312" w:cs="仿宋_GB2312"/>
                <w:color w:val="000000"/>
                <w:sz w:val="30"/>
                <w:szCs w:val="30"/>
                <w:highlight w:val="none"/>
                <w:lang w:val="en-US" w:eastAsia="zh-CN"/>
              </w:rPr>
              <w:t>.</w:t>
            </w:r>
            <w:r>
              <w:rPr>
                <w:rFonts w:hint="eastAsia" w:ascii="仿宋_GB2312" w:hAnsi="仿宋_GB2312" w:eastAsia="仿宋_GB2312" w:cs="仿宋_GB2312"/>
                <w:color w:val="000000"/>
                <w:kern w:val="0"/>
                <w:sz w:val="30"/>
                <w:szCs w:val="30"/>
                <w:highlight w:val="none"/>
                <w:lang w:bidi="ar"/>
              </w:rPr>
              <w:t>对</w:t>
            </w:r>
            <w:r>
              <w:rPr>
                <w:rFonts w:hint="eastAsia" w:ascii="仿宋_GB2312" w:hAnsi="仿宋_GB2312" w:eastAsia="仿宋_GB2312" w:cs="仿宋_GB2312"/>
                <w:color w:val="000000"/>
                <w:kern w:val="0"/>
                <w:sz w:val="30"/>
                <w:szCs w:val="30"/>
                <w:highlight w:val="none"/>
                <w:lang w:eastAsia="zh-CN" w:bidi="ar"/>
              </w:rPr>
              <w:t>中心</w:t>
            </w:r>
            <w:r>
              <w:rPr>
                <w:rFonts w:hint="eastAsia" w:ascii="仿宋_GB2312" w:hAnsi="仿宋_GB2312" w:eastAsia="仿宋_GB2312" w:cs="仿宋_GB2312"/>
                <w:color w:val="000000"/>
                <w:kern w:val="0"/>
                <w:sz w:val="30"/>
                <w:szCs w:val="30"/>
                <w:highlight w:val="none"/>
                <w:lang w:bidi="ar"/>
              </w:rPr>
              <w:t>（医院）交付</w:t>
            </w:r>
            <w:r>
              <w:rPr>
                <w:rFonts w:hint="eastAsia" w:ascii="仿宋_GB2312" w:hAnsi="仿宋_GB2312" w:eastAsia="仿宋_GB2312" w:cs="仿宋_GB2312"/>
                <w:color w:val="000000"/>
                <w:kern w:val="0"/>
                <w:sz w:val="30"/>
                <w:szCs w:val="30"/>
                <w:highlight w:val="none"/>
                <w:lang w:val="en-US" w:eastAsia="zh-CN" w:bidi="ar"/>
              </w:rPr>
              <w:t>的</w:t>
            </w:r>
            <w:r>
              <w:rPr>
                <w:rFonts w:hint="eastAsia" w:ascii="仿宋_GB2312" w:hAnsi="仿宋_GB2312" w:eastAsia="仿宋_GB2312" w:cs="仿宋_GB2312"/>
                <w:color w:val="000000"/>
                <w:kern w:val="0"/>
                <w:sz w:val="30"/>
                <w:szCs w:val="30"/>
                <w:highlight w:val="none"/>
                <w:lang w:bidi="ar"/>
              </w:rPr>
              <w:t>高水平消毒物品</w:t>
            </w:r>
            <w:r>
              <w:rPr>
                <w:rFonts w:hint="eastAsia" w:ascii="仿宋_GB2312" w:hAnsi="仿宋_GB2312" w:eastAsia="仿宋_GB2312" w:cs="仿宋_GB2312"/>
                <w:color w:val="000000"/>
                <w:kern w:val="0"/>
                <w:sz w:val="30"/>
                <w:szCs w:val="30"/>
                <w:highlight w:val="none"/>
                <w:lang w:val="en-US" w:eastAsia="zh-CN" w:bidi="ar"/>
              </w:rPr>
              <w:t>需</w:t>
            </w:r>
            <w:r>
              <w:rPr>
                <w:rFonts w:hint="eastAsia" w:ascii="仿宋_GB2312" w:hAnsi="仿宋_GB2312" w:eastAsia="仿宋_GB2312" w:cs="仿宋_GB2312"/>
                <w:color w:val="000000"/>
                <w:kern w:val="0"/>
                <w:sz w:val="30"/>
                <w:szCs w:val="30"/>
                <w:highlight w:val="none"/>
                <w:lang w:bidi="ar"/>
              </w:rPr>
              <w:t>达到高水平消毒要求和效果，灭菌物品达到灭菌效果</w:t>
            </w:r>
            <w:r>
              <w:rPr>
                <w:rFonts w:hint="eastAsia" w:ascii="仿宋_GB2312" w:hAnsi="仿宋_GB2312" w:eastAsia="仿宋_GB2312" w:cs="仿宋_GB2312"/>
                <w:color w:val="000000"/>
                <w:kern w:val="0"/>
                <w:sz w:val="30"/>
                <w:szCs w:val="30"/>
                <w:highlight w:val="none"/>
                <w:lang w:eastAsia="zh-CN" w:bidi="ar"/>
              </w:rPr>
              <w:t>。</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3.对回收的所有可重复使用的各类手术器械、外来医疗器械及植入物、诊疗器械、器具、容器、聚丙烯材料的医用器具、棉布敷料包和其他可循环处理的物品按国家规范和消毒技术规范进行回收、清点、分类、预处理、运输、清洗、消毒、干燥、检查与保养、包装、灭菌、监测、运输、发放到使用科室的步骤。</w:t>
            </w:r>
          </w:p>
        </w:tc>
        <w:tc>
          <w:tcPr>
            <w:tcW w:w="3015" w:type="dxa"/>
            <w:shd w:val="clear" w:color="auto" w:fill="auto"/>
            <w:noWrap/>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4.中标人需为各器械提供保护装置和维护保养工作，保证器械能处于正常使用状态。比如基础器械提供手术篮筐、保护垫及各类U型架；精密器械、口腔眼科器械、外来医疗器械等特殊器械按需使用专用容器盒、保护套、U型架等；管腔类器械按需要使用专用管腔架等。中标人不得额外向中心收取费用。</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5.按产品规格对器械包及包内一次性医用耗材及其他辅助包进行准备、检查、包装和灭菌，并符合中心的要求。</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6.根据国家规范要求对各种医疗器械包、敷料包以及各类器具进行消毒灭菌，且消毒灭菌后的物品使用性能完好及无菌性符合国家及行业标准。注：若因器械提供不合理导致的损坏延误治疗则由中标人负责。</w:t>
            </w:r>
          </w:p>
        </w:tc>
        <w:tc>
          <w:tcPr>
            <w:tcW w:w="3015" w:type="dxa"/>
            <w:shd w:val="clear" w:color="auto" w:fill="auto"/>
            <w:noWrap/>
            <w:tcMar>
              <w:top w:w="15" w:type="dxa"/>
              <w:left w:w="15" w:type="dxa"/>
              <w:right w:w="15" w:type="dxa"/>
            </w:tcMar>
            <w:vAlign w:val="center"/>
          </w:tcPr>
          <w:p>
            <w:pPr>
              <w:jc w:val="left"/>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7.</w:t>
            </w:r>
            <w:r>
              <w:rPr>
                <w:rFonts w:hint="eastAsia" w:ascii="仿宋_GB2312" w:hAnsi="仿宋_GB2312" w:eastAsia="仿宋_GB2312" w:cs="仿宋_GB2312"/>
                <w:color w:val="000000"/>
                <w:kern w:val="0"/>
                <w:sz w:val="30"/>
                <w:szCs w:val="30"/>
                <w:highlight w:val="none"/>
                <w:lang w:val="en-US" w:eastAsia="zh-CN" w:bidi="ar"/>
              </w:rPr>
              <w:t>中标人需</w:t>
            </w:r>
            <w:r>
              <w:rPr>
                <w:rFonts w:hint="eastAsia" w:ascii="仿宋_GB2312" w:hAnsi="仿宋_GB2312" w:eastAsia="仿宋_GB2312" w:cs="仿宋_GB2312"/>
                <w:color w:val="000000"/>
                <w:kern w:val="0"/>
                <w:sz w:val="30"/>
                <w:szCs w:val="30"/>
                <w:highlight w:val="none"/>
                <w:lang w:bidi="ar"/>
              </w:rPr>
              <w:t>保证消毒灭菌全流程符合国家规范各类标准的要求</w:t>
            </w:r>
            <w:r>
              <w:rPr>
                <w:rFonts w:hint="eastAsia" w:ascii="仿宋_GB2312" w:hAnsi="仿宋_GB2312" w:eastAsia="仿宋_GB2312" w:cs="仿宋_GB2312"/>
                <w:color w:val="000000"/>
                <w:kern w:val="0"/>
                <w:sz w:val="30"/>
                <w:szCs w:val="30"/>
                <w:highlight w:val="none"/>
                <w:lang w:eastAsia="zh-CN" w:bidi="ar"/>
              </w:rPr>
              <w:t>。</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8.</w:t>
            </w:r>
            <w:r>
              <w:rPr>
                <w:rFonts w:hint="eastAsia" w:ascii="仿宋_GB2312" w:hAnsi="仿宋_GB2312" w:eastAsia="仿宋_GB2312" w:cs="仿宋_GB2312"/>
                <w:color w:val="000000"/>
                <w:sz w:val="30"/>
                <w:szCs w:val="30"/>
                <w:highlight w:val="none"/>
              </w:rPr>
              <w:t>中标</w:t>
            </w:r>
            <w:r>
              <w:rPr>
                <w:rFonts w:hint="eastAsia" w:ascii="仿宋_GB2312" w:hAnsi="仿宋_GB2312" w:eastAsia="仿宋_GB2312" w:cs="仿宋_GB2312"/>
                <w:color w:val="000000"/>
                <w:sz w:val="30"/>
                <w:szCs w:val="30"/>
                <w:highlight w:val="none"/>
                <w:lang w:val="en-US" w:eastAsia="zh-CN"/>
              </w:rPr>
              <w:t>人</w:t>
            </w:r>
            <w:r>
              <w:rPr>
                <w:rFonts w:hint="eastAsia" w:ascii="仿宋_GB2312" w:hAnsi="仿宋_GB2312" w:eastAsia="仿宋_GB2312" w:cs="仿宋_GB2312"/>
                <w:color w:val="000000"/>
                <w:sz w:val="30"/>
                <w:szCs w:val="30"/>
                <w:highlight w:val="none"/>
              </w:rPr>
              <w:t>与我</w:t>
            </w:r>
            <w:r>
              <w:rPr>
                <w:rFonts w:hint="eastAsia" w:ascii="仿宋_GB2312" w:hAnsi="仿宋_GB2312" w:eastAsia="仿宋_GB2312" w:cs="仿宋_GB2312"/>
                <w:color w:val="000000"/>
                <w:sz w:val="30"/>
                <w:szCs w:val="30"/>
                <w:highlight w:val="none"/>
                <w:lang w:val="en-US" w:eastAsia="zh-CN"/>
              </w:rPr>
              <w:t>中心</w:t>
            </w:r>
            <w:r>
              <w:rPr>
                <w:rFonts w:hint="eastAsia" w:ascii="仿宋_GB2312" w:hAnsi="仿宋_GB2312" w:eastAsia="仿宋_GB2312" w:cs="仿宋_GB2312"/>
                <w:color w:val="000000"/>
                <w:sz w:val="30"/>
                <w:szCs w:val="30"/>
                <w:highlight w:val="none"/>
              </w:rPr>
              <w:t>对接</w:t>
            </w:r>
            <w:r>
              <w:rPr>
                <w:rFonts w:hint="eastAsia" w:ascii="仿宋_GB2312" w:hAnsi="仿宋_GB2312" w:eastAsia="仿宋_GB2312" w:cs="仿宋_GB2312"/>
                <w:color w:val="000000"/>
                <w:sz w:val="30"/>
                <w:szCs w:val="30"/>
                <w:highlight w:val="none"/>
                <w:lang w:val="en-US" w:eastAsia="zh-CN"/>
              </w:rPr>
              <w:t>的</w:t>
            </w:r>
            <w:r>
              <w:rPr>
                <w:rFonts w:hint="eastAsia" w:ascii="仿宋_GB2312" w:hAnsi="仿宋_GB2312" w:eastAsia="仿宋_GB2312" w:cs="仿宋_GB2312"/>
                <w:color w:val="000000"/>
                <w:sz w:val="30"/>
                <w:szCs w:val="30"/>
                <w:highlight w:val="none"/>
              </w:rPr>
              <w:t>人</w:t>
            </w:r>
            <w:r>
              <w:rPr>
                <w:rFonts w:hint="eastAsia" w:ascii="仿宋_GB2312" w:hAnsi="仿宋_GB2312" w:eastAsia="仿宋_GB2312" w:cs="仿宋_GB2312"/>
                <w:color w:val="000000"/>
                <w:sz w:val="30"/>
                <w:szCs w:val="30"/>
                <w:highlight w:val="none"/>
                <w:lang w:val="en-US" w:eastAsia="zh-CN"/>
              </w:rPr>
              <w:t>员</w:t>
            </w:r>
            <w:r>
              <w:rPr>
                <w:rFonts w:hint="eastAsia" w:ascii="仿宋_GB2312" w:hAnsi="仿宋_GB2312" w:eastAsia="仿宋_GB2312" w:cs="仿宋_GB2312"/>
                <w:color w:val="000000"/>
                <w:sz w:val="30"/>
                <w:szCs w:val="30"/>
                <w:highlight w:val="none"/>
              </w:rPr>
              <w:t>需相对稳定，不可频繁更换，以免增加沟通的时间成本，如遇对接</w:t>
            </w:r>
            <w:r>
              <w:rPr>
                <w:rFonts w:hint="eastAsia" w:ascii="仿宋_GB2312" w:hAnsi="仿宋_GB2312" w:eastAsia="仿宋_GB2312" w:cs="仿宋_GB2312"/>
                <w:color w:val="000000"/>
                <w:sz w:val="30"/>
                <w:szCs w:val="30"/>
                <w:highlight w:val="none"/>
                <w:lang w:eastAsia="zh-CN"/>
              </w:rPr>
              <w:t>人员</w:t>
            </w:r>
            <w:r>
              <w:rPr>
                <w:rFonts w:hint="eastAsia" w:ascii="仿宋_GB2312" w:hAnsi="仿宋_GB2312" w:eastAsia="仿宋_GB2312" w:cs="仿宋_GB2312"/>
                <w:color w:val="000000"/>
                <w:sz w:val="30"/>
                <w:szCs w:val="30"/>
                <w:highlight w:val="none"/>
              </w:rPr>
              <w:t>更换的情况，请提前与我中心沟通，并做好相关交接工作，尤其是前期明确的要求、器械包装及使用方法等。</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default"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9.</w:t>
            </w:r>
            <w:r>
              <w:rPr>
                <w:rFonts w:hint="eastAsia" w:ascii="仿宋_GB2312" w:hAnsi="仿宋_GB2312" w:eastAsia="仿宋_GB2312" w:cs="仿宋_GB2312"/>
                <w:color w:val="000000"/>
                <w:sz w:val="30"/>
                <w:szCs w:val="30"/>
                <w:highlight w:val="none"/>
              </w:rPr>
              <w:t>要求中标人提供的消毒炉能够满足消化科的毛巾消毒要求，且</w:t>
            </w:r>
            <w:r>
              <w:rPr>
                <w:rFonts w:hint="eastAsia" w:ascii="仿宋_GB2312" w:hAnsi="仿宋_GB2312" w:eastAsia="仿宋_GB2312" w:cs="仿宋_GB2312"/>
                <w:color w:val="000000"/>
                <w:sz w:val="30"/>
                <w:szCs w:val="30"/>
                <w:highlight w:val="none"/>
                <w:lang w:val="en-US" w:eastAsia="zh-CN"/>
              </w:rPr>
              <w:t>满足</w:t>
            </w:r>
            <w:r>
              <w:rPr>
                <w:rFonts w:hint="eastAsia" w:ascii="仿宋_GB2312" w:hAnsi="仿宋_GB2312" w:eastAsia="仿宋_GB2312" w:cs="仿宋_GB2312"/>
                <w:color w:val="000000"/>
                <w:sz w:val="30"/>
                <w:szCs w:val="30"/>
                <w:highlight w:val="none"/>
              </w:rPr>
              <w:t>移液器</w:t>
            </w:r>
            <w:r>
              <w:rPr>
                <w:rFonts w:hint="eastAsia" w:ascii="仿宋_GB2312" w:hAnsi="仿宋_GB2312" w:eastAsia="仿宋_GB2312" w:cs="仿宋_GB2312"/>
                <w:color w:val="000000"/>
                <w:sz w:val="30"/>
                <w:szCs w:val="30"/>
                <w:highlight w:val="none"/>
                <w:lang w:val="en-US" w:eastAsia="zh-CN"/>
              </w:rPr>
              <w:t>锥</w:t>
            </w:r>
            <w:r>
              <w:rPr>
                <w:rFonts w:hint="eastAsia" w:ascii="仿宋_GB2312" w:hAnsi="仿宋_GB2312" w:eastAsia="仿宋_GB2312" w:cs="仿宋_GB2312"/>
                <w:color w:val="000000"/>
                <w:sz w:val="30"/>
                <w:szCs w:val="30"/>
                <w:highlight w:val="none"/>
              </w:rPr>
              <w:t>管</w:t>
            </w:r>
            <w:r>
              <w:rPr>
                <w:rFonts w:hint="eastAsia" w:ascii="仿宋_GB2312" w:hAnsi="仿宋_GB2312" w:eastAsia="仿宋_GB2312" w:cs="仿宋_GB2312"/>
                <w:color w:val="000000"/>
                <w:sz w:val="30"/>
                <w:szCs w:val="30"/>
                <w:highlight w:val="none"/>
                <w:lang w:val="en-US" w:eastAsia="zh-CN"/>
              </w:rPr>
              <w:t>消毒灭菌需求（锥管为使用前</w:t>
            </w:r>
            <w:r>
              <w:rPr>
                <w:rFonts w:hint="eastAsia" w:ascii="仿宋_GB2312" w:hAnsi="仿宋_GB2312" w:eastAsia="仿宋_GB2312" w:cs="仿宋_GB2312"/>
                <w:color w:val="000000"/>
                <w:sz w:val="30"/>
                <w:szCs w:val="30"/>
                <w:highlight w:val="none"/>
              </w:rPr>
              <w:t>一次性灭菌</w:t>
            </w: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lang w:val="en-US" w:eastAsia="zh-CN"/>
              </w:rPr>
              <w:t>非</w:t>
            </w:r>
            <w:r>
              <w:rPr>
                <w:rFonts w:hint="eastAsia" w:ascii="仿宋_GB2312" w:hAnsi="仿宋_GB2312" w:eastAsia="仿宋_GB2312" w:cs="仿宋_GB2312"/>
                <w:color w:val="000000"/>
                <w:sz w:val="30"/>
                <w:szCs w:val="30"/>
                <w:highlight w:val="none"/>
              </w:rPr>
              <w:t>重复使用</w:t>
            </w:r>
            <w:r>
              <w:rPr>
                <w:rFonts w:hint="eastAsia" w:ascii="仿宋_GB2312" w:hAnsi="仿宋_GB2312" w:eastAsia="仿宋_GB2312" w:cs="仿宋_GB2312"/>
                <w:color w:val="000000"/>
                <w:sz w:val="30"/>
                <w:szCs w:val="30"/>
                <w:highlight w:val="none"/>
                <w:lang w:val="en-US" w:eastAsia="zh-CN"/>
              </w:rPr>
              <w:t>灭菌</w:t>
            </w:r>
            <w:r>
              <w:rPr>
                <w:rFonts w:hint="eastAsia" w:ascii="仿宋_GB2312" w:hAnsi="仿宋_GB2312" w:eastAsia="仿宋_GB2312" w:cs="仿宋_GB2312"/>
                <w:color w:val="000000"/>
                <w:sz w:val="30"/>
                <w:szCs w:val="30"/>
                <w:highlight w:val="none"/>
              </w:rPr>
              <w:t>）。</w:t>
            </w:r>
            <w:r>
              <w:rPr>
                <w:rFonts w:hint="eastAsia" w:ascii="仿宋_GB2312" w:hAnsi="仿宋_GB2312" w:eastAsia="仿宋_GB2312" w:cs="仿宋_GB2312"/>
                <w:color w:val="000000"/>
                <w:sz w:val="30"/>
                <w:szCs w:val="30"/>
                <w:highlight w:val="none"/>
                <w:lang w:eastAsia="zh-CN"/>
              </w:rPr>
              <w:t>毛巾及移液器</w:t>
            </w:r>
            <w:r>
              <w:rPr>
                <w:rFonts w:hint="eastAsia" w:ascii="仿宋_GB2312" w:hAnsi="仿宋_GB2312" w:eastAsia="仿宋_GB2312" w:cs="仿宋_GB2312"/>
                <w:color w:val="000000"/>
                <w:sz w:val="30"/>
                <w:szCs w:val="30"/>
                <w:highlight w:val="none"/>
                <w:lang w:val="en-US" w:eastAsia="zh-CN"/>
              </w:rPr>
              <w:t>锥</w:t>
            </w:r>
            <w:r>
              <w:rPr>
                <w:rFonts w:hint="eastAsia" w:ascii="仿宋_GB2312" w:hAnsi="仿宋_GB2312" w:eastAsia="仿宋_GB2312" w:cs="仿宋_GB2312"/>
                <w:color w:val="000000"/>
                <w:sz w:val="30"/>
                <w:szCs w:val="30"/>
                <w:highlight w:val="none"/>
              </w:rPr>
              <w:t>管</w:t>
            </w:r>
            <w:r>
              <w:rPr>
                <w:rFonts w:hint="eastAsia" w:ascii="仿宋_GB2312" w:hAnsi="仿宋_GB2312" w:eastAsia="仿宋_GB2312" w:cs="仿宋_GB2312"/>
                <w:color w:val="000000"/>
                <w:sz w:val="30"/>
                <w:szCs w:val="30"/>
                <w:highlight w:val="none"/>
                <w:lang w:eastAsia="zh-CN"/>
              </w:rPr>
              <w:t>均要求采用</w:t>
            </w:r>
            <w:r>
              <w:rPr>
                <w:rFonts w:hint="eastAsia" w:ascii="仿宋_GB2312" w:hAnsi="仿宋_GB2312" w:eastAsia="仿宋_GB2312" w:cs="仿宋_GB2312"/>
                <w:color w:val="000000"/>
                <w:sz w:val="30"/>
                <w:szCs w:val="30"/>
                <w:highlight w:val="none"/>
                <w:lang w:val="en-US" w:eastAsia="zh-CN"/>
              </w:rPr>
              <w:t>121摄氏度进行消毒。</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10.</w:t>
            </w:r>
            <w:r>
              <w:rPr>
                <w:rFonts w:hint="eastAsia" w:ascii="仿宋_GB2312" w:hAnsi="仿宋_GB2312" w:eastAsia="仿宋_GB2312" w:cs="仿宋_GB2312"/>
                <w:color w:val="000000"/>
                <w:sz w:val="30"/>
                <w:szCs w:val="30"/>
                <w:highlight w:val="none"/>
              </w:rPr>
              <w:t>要求中标</w:t>
            </w:r>
            <w:r>
              <w:rPr>
                <w:rFonts w:hint="eastAsia" w:ascii="仿宋_GB2312" w:hAnsi="仿宋_GB2312" w:eastAsia="仿宋_GB2312" w:cs="仿宋_GB2312"/>
                <w:color w:val="000000"/>
                <w:sz w:val="30"/>
                <w:szCs w:val="30"/>
                <w:highlight w:val="none"/>
                <w:lang w:eastAsia="zh-CN"/>
              </w:rPr>
              <w:t>人</w:t>
            </w:r>
            <w:r>
              <w:rPr>
                <w:rFonts w:hint="eastAsia" w:ascii="仿宋_GB2312" w:hAnsi="仿宋_GB2312" w:eastAsia="仿宋_GB2312" w:cs="仿宋_GB2312"/>
                <w:color w:val="000000"/>
                <w:sz w:val="30"/>
                <w:szCs w:val="30"/>
                <w:highlight w:val="none"/>
              </w:rPr>
              <w:t>的工作人员整体专业性较高，且对器械的熟悉程度较高，以确保每份器械的外包装名称与器械能够准确匹配</w:t>
            </w:r>
            <w:r>
              <w:rPr>
                <w:rFonts w:hint="eastAsia" w:ascii="仿宋_GB2312" w:hAnsi="仿宋_GB2312" w:eastAsia="仿宋_GB2312" w:cs="仿宋_GB2312"/>
                <w:color w:val="000000"/>
                <w:sz w:val="30"/>
                <w:szCs w:val="30"/>
                <w:highlight w:val="none"/>
                <w:lang w:eastAsia="zh-CN"/>
              </w:rPr>
              <w:t>。</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11.</w:t>
            </w:r>
            <w:r>
              <w:rPr>
                <w:rFonts w:hint="eastAsia" w:ascii="仿宋_GB2312" w:hAnsi="仿宋_GB2312" w:eastAsia="仿宋_GB2312" w:cs="仿宋_GB2312"/>
                <w:color w:val="000000"/>
                <w:sz w:val="30"/>
                <w:szCs w:val="30"/>
                <w:highlight w:val="none"/>
              </w:rPr>
              <w:t>要求中标人的系统能够支持下载及打印出入库清单，以便验收及核对。</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12.</w:t>
            </w:r>
            <w:r>
              <w:rPr>
                <w:rFonts w:hint="eastAsia" w:ascii="仿宋_GB2312" w:hAnsi="仿宋_GB2312" w:eastAsia="仿宋_GB2312" w:cs="仿宋_GB2312"/>
                <w:color w:val="000000"/>
                <w:sz w:val="30"/>
                <w:szCs w:val="30"/>
                <w:highlight w:val="none"/>
              </w:rPr>
              <w:t>要求中标人根据中心需要，提供</w:t>
            </w:r>
            <w:r>
              <w:rPr>
                <w:rFonts w:hint="eastAsia" w:ascii="仿宋_GB2312" w:hAnsi="仿宋_GB2312" w:eastAsia="仿宋_GB2312" w:cs="仿宋_GB2312"/>
                <w:color w:val="000000"/>
                <w:sz w:val="30"/>
                <w:szCs w:val="30"/>
                <w:highlight w:val="none"/>
                <w:lang w:val="en-US" w:eastAsia="zh-CN"/>
              </w:rPr>
              <w:t>纱</w:t>
            </w:r>
            <w:r>
              <w:rPr>
                <w:rFonts w:hint="eastAsia" w:ascii="仿宋_GB2312" w:hAnsi="仿宋_GB2312" w:eastAsia="仿宋_GB2312" w:cs="仿宋_GB2312"/>
                <w:color w:val="000000"/>
                <w:sz w:val="30"/>
                <w:szCs w:val="30"/>
                <w:highlight w:val="none"/>
              </w:rPr>
              <w:t>块、棉垫、孔巾</w:t>
            </w: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lang w:val="en-US" w:eastAsia="zh-CN"/>
              </w:rPr>
              <w:t>垫巾</w:t>
            </w:r>
            <w:r>
              <w:rPr>
                <w:rFonts w:hint="eastAsia" w:ascii="仿宋_GB2312" w:hAnsi="仿宋_GB2312" w:eastAsia="仿宋_GB2312" w:cs="仿宋_GB2312"/>
                <w:color w:val="000000"/>
                <w:sz w:val="30"/>
                <w:szCs w:val="30"/>
                <w:highlight w:val="none"/>
              </w:rPr>
              <w:t>等非金属</w:t>
            </w:r>
            <w:r>
              <w:rPr>
                <w:rFonts w:hint="eastAsia" w:ascii="仿宋_GB2312" w:hAnsi="仿宋_GB2312" w:eastAsia="仿宋_GB2312" w:cs="仿宋_GB2312"/>
                <w:color w:val="000000"/>
                <w:sz w:val="30"/>
                <w:szCs w:val="30"/>
                <w:highlight w:val="none"/>
                <w:lang w:val="en-US" w:eastAsia="zh-CN"/>
              </w:rPr>
              <w:t>医用耗材（包括各种组合消毒物品包中含有的耗材）</w:t>
            </w:r>
            <w:r>
              <w:rPr>
                <w:rFonts w:hint="eastAsia" w:ascii="仿宋_GB2312" w:hAnsi="仿宋_GB2312" w:eastAsia="仿宋_GB2312" w:cs="仿宋_GB2312"/>
                <w:color w:val="000000"/>
                <w:sz w:val="30"/>
                <w:szCs w:val="30"/>
                <w:highlight w:val="none"/>
              </w:rPr>
              <w:t>，具体</w:t>
            </w:r>
            <w:r>
              <w:rPr>
                <w:rFonts w:hint="eastAsia" w:ascii="仿宋_GB2312" w:hAnsi="仿宋_GB2312" w:eastAsia="仿宋_GB2312" w:cs="仿宋_GB2312"/>
                <w:color w:val="000000"/>
                <w:sz w:val="30"/>
                <w:szCs w:val="30"/>
                <w:highlight w:val="none"/>
                <w:lang w:val="en-US" w:eastAsia="zh-CN"/>
              </w:rPr>
              <w:t>耗材</w:t>
            </w:r>
            <w:r>
              <w:rPr>
                <w:rFonts w:hint="eastAsia" w:ascii="仿宋_GB2312" w:hAnsi="仿宋_GB2312" w:eastAsia="仿宋_GB2312" w:cs="仿宋_GB2312"/>
                <w:color w:val="000000"/>
                <w:sz w:val="30"/>
                <w:szCs w:val="30"/>
                <w:highlight w:val="none"/>
              </w:rPr>
              <w:t>的种类及数量以中心提供的明细表为准。</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13.中标人</w:t>
            </w:r>
            <w:r>
              <w:rPr>
                <w:rFonts w:hint="eastAsia" w:ascii="仿宋_GB2312" w:hAnsi="仿宋_GB2312" w:eastAsia="仿宋_GB2312" w:cs="仿宋_GB2312"/>
                <w:color w:val="000000"/>
                <w:sz w:val="30"/>
                <w:szCs w:val="30"/>
                <w:highlight w:val="none"/>
              </w:rPr>
              <w:t>需要满足我中心暂时未出现但在以后诊疗过程中可能需要用到的器械消毒需求（可沟通后确认）。</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b/>
                <w:color w:val="000000"/>
                <w:kern w:val="0"/>
                <w:sz w:val="30"/>
                <w:szCs w:val="30"/>
                <w:highlight w:val="none"/>
                <w:lang w:bidi="ar"/>
              </w:rPr>
              <w:t>（</w:t>
            </w:r>
            <w:r>
              <w:rPr>
                <w:rFonts w:hint="eastAsia" w:ascii="仿宋_GB2312" w:hAnsi="仿宋_GB2312" w:eastAsia="仿宋_GB2312" w:cs="仿宋_GB2312"/>
                <w:b/>
                <w:color w:val="000000"/>
                <w:kern w:val="0"/>
                <w:sz w:val="30"/>
                <w:szCs w:val="30"/>
                <w:highlight w:val="none"/>
                <w:lang w:val="en-US" w:eastAsia="zh-CN" w:bidi="ar"/>
              </w:rPr>
              <w:t>三</w:t>
            </w:r>
            <w:r>
              <w:rPr>
                <w:rFonts w:hint="eastAsia" w:ascii="仿宋_GB2312" w:hAnsi="仿宋_GB2312" w:eastAsia="仿宋_GB2312" w:cs="仿宋_GB2312"/>
                <w:b/>
                <w:color w:val="000000"/>
                <w:kern w:val="0"/>
                <w:sz w:val="30"/>
                <w:szCs w:val="30"/>
                <w:highlight w:val="none"/>
                <w:lang w:bidi="ar"/>
              </w:rPr>
              <w:t>）</w:t>
            </w:r>
            <w:r>
              <w:rPr>
                <w:rFonts w:hint="eastAsia" w:ascii="仿宋_GB2312" w:hAnsi="仿宋_GB2312" w:eastAsia="仿宋_GB2312" w:cs="仿宋_GB2312"/>
                <w:b/>
                <w:color w:val="000000"/>
                <w:kern w:val="0"/>
                <w:sz w:val="30"/>
                <w:szCs w:val="30"/>
                <w:highlight w:val="none"/>
                <w:lang w:val="en-US" w:eastAsia="zh-CN" w:bidi="ar"/>
              </w:rPr>
              <w:t>运送服务</w:t>
            </w:r>
            <w:r>
              <w:rPr>
                <w:rFonts w:hint="eastAsia" w:ascii="仿宋_GB2312" w:hAnsi="仿宋_GB2312" w:eastAsia="仿宋_GB2312" w:cs="仿宋_GB2312"/>
                <w:b/>
                <w:color w:val="000000"/>
                <w:kern w:val="0"/>
                <w:sz w:val="30"/>
                <w:szCs w:val="30"/>
                <w:highlight w:val="none"/>
                <w:lang w:bidi="ar"/>
              </w:rPr>
              <w:t>要求</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jc w:val="both"/>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kern w:val="0"/>
                <w:sz w:val="30"/>
                <w:szCs w:val="30"/>
                <w:highlight w:val="none"/>
                <w:lang w:val="en-US" w:eastAsia="zh-CN" w:bidi="ar"/>
              </w:rPr>
              <w:t>1</w:t>
            </w:r>
            <w:r>
              <w:rPr>
                <w:rFonts w:hint="eastAsia" w:ascii="仿宋_GB2312" w:hAnsi="仿宋_GB2312" w:eastAsia="仿宋_GB2312" w:cs="仿宋_GB2312"/>
                <w:color w:val="000000"/>
                <w:sz w:val="30"/>
                <w:szCs w:val="30"/>
                <w:highlight w:val="none"/>
                <w:lang w:val="en-US" w:eastAsia="zh-CN"/>
              </w:rPr>
              <w:t>.拟定每周一、周四早上8点-9点时间段收送器械到指定位置。</w:t>
            </w:r>
            <w:r>
              <w:rPr>
                <w:rFonts w:hint="eastAsia" w:ascii="仿宋_GB2312" w:hAnsi="仿宋_GB2312" w:eastAsia="仿宋_GB2312" w:cs="仿宋_GB2312"/>
                <w:color w:val="000000"/>
                <w:kern w:val="0"/>
                <w:sz w:val="30"/>
                <w:szCs w:val="30"/>
                <w:highlight w:val="none"/>
                <w:lang w:val="en-US" w:eastAsia="zh-CN" w:bidi="ar"/>
              </w:rPr>
              <w:t>能准时、准确、安全、保质保量地将器械运送到具体使用科室（具体以实际情况商定为准，每周不少于两次），</w:t>
            </w:r>
            <w:r>
              <w:rPr>
                <w:rFonts w:hint="eastAsia" w:ascii="仿宋_GB2312" w:hAnsi="仿宋_GB2312" w:eastAsia="仿宋_GB2312" w:cs="仿宋_GB2312"/>
                <w:color w:val="000000"/>
                <w:kern w:val="0"/>
                <w:sz w:val="30"/>
                <w:szCs w:val="30"/>
                <w:highlight w:val="none"/>
                <w:lang w:bidi="ar"/>
              </w:rPr>
              <w:t>以确保</w:t>
            </w:r>
            <w:r>
              <w:rPr>
                <w:rFonts w:hint="eastAsia" w:ascii="仿宋_GB2312" w:hAnsi="仿宋_GB2312" w:eastAsia="仿宋_GB2312" w:cs="仿宋_GB2312"/>
                <w:color w:val="000000"/>
                <w:kern w:val="0"/>
                <w:sz w:val="30"/>
                <w:szCs w:val="30"/>
                <w:highlight w:val="none"/>
                <w:lang w:val="en-US" w:eastAsia="zh-CN" w:bidi="ar"/>
              </w:rPr>
              <w:t>中心</w:t>
            </w:r>
            <w:r>
              <w:rPr>
                <w:rFonts w:hint="eastAsia" w:ascii="仿宋_GB2312" w:hAnsi="仿宋_GB2312" w:eastAsia="仿宋_GB2312" w:cs="仿宋_GB2312"/>
                <w:color w:val="000000"/>
                <w:kern w:val="0"/>
                <w:sz w:val="30"/>
                <w:szCs w:val="30"/>
                <w:highlight w:val="none"/>
                <w:lang w:bidi="ar"/>
              </w:rPr>
              <w:t>医疗运行业务工作的正常运行。</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jc w:val="both"/>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2.中标人按中心指定时间和频率，派人点对点到使用科室回收清点污染物品和配送消毒灭菌物品，并当面交接记录。所有</w:t>
            </w:r>
            <w:r>
              <w:rPr>
                <w:rFonts w:hint="eastAsia" w:ascii="仿宋_GB2312" w:hAnsi="仿宋_GB2312" w:eastAsia="仿宋_GB2312" w:cs="仿宋_GB2312"/>
                <w:color w:val="000000"/>
                <w:kern w:val="0"/>
                <w:sz w:val="30"/>
                <w:szCs w:val="30"/>
                <w:highlight w:val="none"/>
                <w:lang w:val="en-US" w:eastAsia="zh-CN" w:bidi="ar"/>
              </w:rPr>
              <w:t>费用包含在报价中不额外收取费用。</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jc w:val="both"/>
              <w:rPr>
                <w:rFonts w:hint="eastAsia" w:ascii="仿宋_GB2312" w:hAnsi="仿宋_GB2312" w:eastAsia="仿宋_GB2312" w:cs="仿宋_GB2312"/>
                <w:color w:val="000000"/>
                <w:kern w:val="0"/>
                <w:sz w:val="30"/>
                <w:szCs w:val="30"/>
                <w:highlight w:val="none"/>
                <w:lang w:bidi="ar"/>
              </w:rPr>
            </w:pPr>
            <w:r>
              <w:rPr>
                <w:rFonts w:hint="eastAsia" w:ascii="仿宋_GB2312" w:hAnsi="仿宋_GB2312" w:eastAsia="仿宋_GB2312" w:cs="仿宋_GB2312"/>
                <w:color w:val="000000"/>
                <w:sz w:val="30"/>
                <w:szCs w:val="30"/>
                <w:highlight w:val="none"/>
                <w:lang w:val="en-US" w:eastAsia="zh-CN"/>
              </w:rPr>
              <w:t>3.中标人接到中心服务要求后，1（含）小时内到达中心指定地点收取器械。如中心业务量大，要适当增加运送次数需不额外加收中心物流费用。法定节假日根据业务量的需要，具体转运时间及班次双方协商，若有特殊情况，双方协商物流转运时间和频率。</w:t>
            </w:r>
          </w:p>
        </w:tc>
        <w:tc>
          <w:tcPr>
            <w:tcW w:w="3015" w:type="dxa"/>
            <w:shd w:val="clear" w:color="auto" w:fill="auto"/>
            <w:tcMar>
              <w:top w:w="15" w:type="dxa"/>
              <w:left w:w="15" w:type="dxa"/>
              <w:right w:w="15" w:type="dxa"/>
            </w:tcMar>
            <w:vAlign w:val="center"/>
          </w:tcPr>
          <w:p>
            <w:pPr>
              <w:rPr>
                <w:rFonts w:hint="eastAsia" w:ascii="仿宋_GB2312" w:hAnsi="仿宋_GB2312" w:eastAsia="仿宋_GB2312" w:cs="仿宋_GB2312"/>
                <w:color w:val="00B0F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jc w:val="both"/>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sz w:val="30"/>
                <w:szCs w:val="30"/>
                <w:highlight w:val="none"/>
                <w:lang w:val="en-US" w:eastAsia="zh-CN"/>
              </w:rPr>
              <w:t>4.运送车辆需固定服务，至少提供1辆定点专车专用物流配送车辆，且有不受道路时间限制的车辆服务于中心未经中心许可，不得随意更换服务车辆；且车辆已使用年限不超过十年。所有用来运送清洁物品和回收使用后物品的物流转运箱或转运推车，必须为中心批准指定的转运设备，转运箱需用不同颜色区分洁污。中标人应该提供足够转运箱、转运推车和运输汽车保持在该运送时间条件下服务的正常运转。需提交车辆行驶证等信息至中心，以办理出入许可，当变更车辆时，及时告知中心落实变更。</w:t>
            </w:r>
          </w:p>
        </w:tc>
        <w:tc>
          <w:tcPr>
            <w:tcW w:w="3015" w:type="dxa"/>
            <w:shd w:val="clear" w:color="auto" w:fill="auto"/>
            <w:tcMar>
              <w:top w:w="15" w:type="dxa"/>
              <w:left w:w="15" w:type="dxa"/>
              <w:right w:w="15" w:type="dxa"/>
            </w:tcMar>
            <w:vAlign w:val="center"/>
          </w:tcPr>
          <w:p>
            <w:pPr>
              <w:rPr>
                <w:rFonts w:hint="eastAsia" w:ascii="仿宋_GB2312" w:hAnsi="仿宋_GB2312" w:eastAsia="仿宋_GB2312" w:cs="仿宋_GB2312"/>
                <w:color w:val="00B0F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jc w:val="both"/>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5.中标人从中心接收到损坏严重无法继续使用器械时，中标人应及时沟通并填写清单，告知中心审核，经双方确认，填写器械报废单随实物交中心相关负责人核实作报废处理。对于中标人损坏或丢失的器械、器具应进行相应的赔偿。</w:t>
            </w:r>
          </w:p>
        </w:tc>
        <w:tc>
          <w:tcPr>
            <w:tcW w:w="3015" w:type="dxa"/>
            <w:shd w:val="clear" w:color="auto" w:fill="auto"/>
            <w:tcMar>
              <w:top w:w="15" w:type="dxa"/>
              <w:left w:w="15" w:type="dxa"/>
              <w:right w:w="15" w:type="dxa"/>
            </w:tcMar>
            <w:vAlign w:val="center"/>
          </w:tcPr>
          <w:p>
            <w:pPr>
              <w:rPr>
                <w:rFonts w:hint="eastAsia" w:ascii="仿宋_GB2312" w:hAnsi="仿宋_GB2312" w:eastAsia="仿宋_GB2312" w:cs="仿宋_GB2312"/>
                <w:color w:val="00B0F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sz w:val="30"/>
                <w:szCs w:val="30"/>
                <w:highlight w:val="none"/>
                <w:lang w:val="en-US" w:eastAsia="zh-CN"/>
              </w:rPr>
              <w:t>6.使用后的器械在科室交给中标人后，到灭菌器械使用前发生的器械丢失或损坏的由中标人承担赔偿责任。中心在开包后发现里面器械丢失或损坏，由中标人承担赔偿责任。若因中标人的原因所致器械器具、物品等丢失或者损坏，中标人应在3天配回原厂产品，并在配件采购期间向中心提供中标人自有的器械、器具、物品，同原产品的功能一致，以保障中心的正常运营。</w:t>
            </w:r>
          </w:p>
        </w:tc>
        <w:tc>
          <w:tcPr>
            <w:tcW w:w="3015" w:type="dxa"/>
            <w:shd w:val="clear" w:color="auto" w:fill="auto"/>
            <w:tcMar>
              <w:top w:w="15" w:type="dxa"/>
              <w:left w:w="15" w:type="dxa"/>
              <w:right w:w="15" w:type="dxa"/>
            </w:tcMar>
            <w:vAlign w:val="center"/>
          </w:tcPr>
          <w:p>
            <w:pPr>
              <w:rPr>
                <w:rFonts w:hint="eastAsia" w:ascii="仿宋_GB2312" w:hAnsi="仿宋_GB2312" w:eastAsia="仿宋_GB2312" w:cs="仿宋_GB2312"/>
                <w:color w:val="00B0F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b/>
                <w:color w:val="000000"/>
                <w:kern w:val="0"/>
                <w:sz w:val="30"/>
                <w:szCs w:val="30"/>
                <w:highlight w:val="none"/>
                <w:lang w:bidi="ar"/>
              </w:rPr>
              <w:t>（</w:t>
            </w:r>
            <w:r>
              <w:rPr>
                <w:rFonts w:hint="eastAsia" w:ascii="仿宋_GB2312" w:hAnsi="仿宋_GB2312" w:eastAsia="仿宋_GB2312" w:cs="仿宋_GB2312"/>
                <w:b/>
                <w:color w:val="000000"/>
                <w:kern w:val="0"/>
                <w:sz w:val="30"/>
                <w:szCs w:val="30"/>
                <w:highlight w:val="none"/>
                <w:lang w:val="en-US" w:eastAsia="zh-CN" w:bidi="ar"/>
              </w:rPr>
              <w:t>四</w:t>
            </w:r>
            <w:r>
              <w:rPr>
                <w:rFonts w:hint="eastAsia" w:ascii="仿宋_GB2312" w:hAnsi="仿宋_GB2312" w:eastAsia="仿宋_GB2312" w:cs="仿宋_GB2312"/>
                <w:b/>
                <w:color w:val="000000"/>
                <w:kern w:val="0"/>
                <w:sz w:val="30"/>
                <w:szCs w:val="30"/>
                <w:highlight w:val="none"/>
                <w:lang w:bidi="ar"/>
              </w:rPr>
              <w:t>）</w:t>
            </w:r>
            <w:r>
              <w:rPr>
                <w:rFonts w:hint="eastAsia" w:ascii="仿宋_GB2312" w:hAnsi="仿宋_GB2312" w:eastAsia="仿宋_GB2312" w:cs="仿宋_GB2312"/>
                <w:b/>
                <w:color w:val="000000"/>
                <w:kern w:val="0"/>
                <w:sz w:val="30"/>
                <w:szCs w:val="30"/>
                <w:highlight w:val="none"/>
                <w:lang w:val="en-US" w:eastAsia="zh-CN" w:bidi="ar"/>
              </w:rPr>
              <w:t>售后服务</w:t>
            </w:r>
            <w:r>
              <w:rPr>
                <w:rFonts w:hint="eastAsia" w:ascii="仿宋_GB2312" w:hAnsi="仿宋_GB2312" w:eastAsia="仿宋_GB2312" w:cs="仿宋_GB2312"/>
                <w:b/>
                <w:color w:val="000000"/>
                <w:kern w:val="0"/>
                <w:sz w:val="30"/>
                <w:szCs w:val="30"/>
                <w:highlight w:val="none"/>
                <w:lang w:bidi="ar"/>
              </w:rPr>
              <w:t>要求</w:t>
            </w:r>
          </w:p>
        </w:tc>
        <w:tc>
          <w:tcPr>
            <w:tcW w:w="3015" w:type="dxa"/>
            <w:shd w:val="clear" w:color="auto" w:fill="auto"/>
            <w:tcMar>
              <w:top w:w="15" w:type="dxa"/>
              <w:left w:w="15" w:type="dxa"/>
              <w:right w:w="15" w:type="dxa"/>
            </w:tcMar>
            <w:vAlign w:val="center"/>
          </w:tcPr>
          <w:p>
            <w:pPr>
              <w:rPr>
                <w:rFonts w:hint="eastAsia" w:ascii="仿宋_GB2312" w:hAnsi="仿宋_GB2312" w:eastAsia="仿宋_GB2312" w:cs="仿宋_GB2312"/>
                <w:color w:val="00B0F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 xml:space="preserve">1.在接到器械丢失或消毒质量不合格后应2小时内现场解决，处理完毕。若在2小时内仍未能有效解决，中标人须提供同档次的器械给予中心临时使用，该部分费用均包含在投标报价中。 </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 w:val="30"/>
                <w:szCs w:val="30"/>
                <w:highlight w:val="none"/>
                <w:lang w:bidi="ar"/>
              </w:rPr>
            </w:pPr>
            <w:r>
              <w:rPr>
                <w:rFonts w:hint="eastAsia" w:ascii="仿宋_GB2312" w:hAnsi="仿宋_GB2312" w:eastAsia="仿宋_GB2312" w:cs="仿宋_GB2312"/>
                <w:color w:val="000000"/>
                <w:sz w:val="30"/>
                <w:szCs w:val="30"/>
                <w:highlight w:val="none"/>
                <w:lang w:val="en-US" w:eastAsia="zh-CN"/>
              </w:rPr>
              <w:t>2、若中标人工作人员在消毒过程中，若是人为损坏医疗器械的，中标人必须马上告知中心并采取损耗替换备用器械临时使用，并在三个工作日内采购到新的同类同品牌或同档次品牌的器械供应使用。其处理费由中标人负责。</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sz w:val="30"/>
                <w:szCs w:val="30"/>
                <w:highlight w:val="none"/>
                <w:lang w:val="en-US" w:eastAsia="zh-CN"/>
              </w:rPr>
              <w:t>3.在服务过程中，中心提出的服务反馈或投诉，中标人应在1个工作日妥善处理，将问题原因调查结果或投诉处理结果形成书面报告提供给中心，结果需得到中心一致认同。</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sz w:val="30"/>
                <w:szCs w:val="30"/>
                <w:highlight w:val="none"/>
                <w:lang w:val="en-US" w:eastAsia="zh-CN"/>
              </w:rPr>
              <w:t>4.中标人需保证所有器械清洗消毒质量合格，如中心在开包后发现包内有质量不合格的器械时，需填写服务质量报告单，服务质量报告单由中心认可格式后方可使用。中标人应将该器械作重新处理，如属中标人清洗质量问题，中标人不能收取该器械包处理费；如属器械材质腐蚀（租用器械除外）导致无法去除的，并经双方确认后，该质量问题不属中标人责任，其处理费由中心负责。</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sz w:val="30"/>
                <w:szCs w:val="30"/>
                <w:highlight w:val="none"/>
                <w:lang w:val="en-US" w:eastAsia="zh-CN"/>
              </w:rPr>
              <w:t xml:space="preserve">5.中标人在回收使用过的精密器械与尖锐器械需要加上保护套，再统一放入中标人转运工具内，精密器械及其他尖锐器械的保护措施以中心标准为准，并需要加强器械包装箱及在运输过程中的各项保护及固定，若因中标人未按以上要求造成的器械问题由中标人负责，在所有证据无法证明责任方时，由中标人承担责任。 </w:t>
            </w:r>
          </w:p>
        </w:tc>
        <w:tc>
          <w:tcPr>
            <w:tcW w:w="3015" w:type="dxa"/>
            <w:shd w:val="clear" w:color="auto" w:fill="auto"/>
            <w:noWrap/>
            <w:tcMar>
              <w:top w:w="15" w:type="dxa"/>
              <w:left w:w="15" w:type="dxa"/>
              <w:right w:w="15" w:type="dxa"/>
            </w:tcMar>
            <w:vAlign w:val="center"/>
          </w:tcPr>
          <w:p>
            <w:pP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6.</w:t>
            </w:r>
            <w:r>
              <w:rPr>
                <w:rFonts w:hint="eastAsia" w:ascii="仿宋_GB2312" w:hAnsi="仿宋_GB2312" w:eastAsia="仿宋_GB2312" w:cs="仿宋_GB2312"/>
                <w:color w:val="000000"/>
                <w:sz w:val="30"/>
                <w:szCs w:val="30"/>
                <w:highlight w:val="none"/>
              </w:rPr>
              <w:t>要求中标人做好</w:t>
            </w:r>
            <w:r>
              <w:rPr>
                <w:rFonts w:hint="eastAsia" w:ascii="仿宋_GB2312" w:hAnsi="仿宋_GB2312" w:eastAsia="仿宋_GB2312" w:cs="仿宋_GB2312"/>
                <w:color w:val="000000"/>
                <w:sz w:val="30"/>
                <w:szCs w:val="30"/>
                <w:highlight w:val="none"/>
                <w:lang w:val="en-US" w:eastAsia="zh-CN"/>
              </w:rPr>
              <w:t>消毒物品数量清单、收到破损物品清单，</w:t>
            </w:r>
            <w:r>
              <w:rPr>
                <w:rFonts w:hint="eastAsia" w:ascii="仿宋_GB2312" w:hAnsi="仿宋_GB2312" w:eastAsia="仿宋_GB2312" w:cs="仿宋_GB2312"/>
                <w:color w:val="000000"/>
                <w:sz w:val="30"/>
                <w:szCs w:val="30"/>
                <w:highlight w:val="none"/>
              </w:rPr>
              <w:t>每个季度提交</w:t>
            </w:r>
            <w:r>
              <w:rPr>
                <w:rFonts w:hint="eastAsia" w:ascii="仿宋_GB2312" w:hAnsi="仿宋_GB2312" w:eastAsia="仿宋_GB2312" w:cs="仿宋_GB2312"/>
                <w:color w:val="000000"/>
                <w:sz w:val="30"/>
                <w:szCs w:val="30"/>
                <w:highlight w:val="none"/>
                <w:lang w:val="en-US" w:eastAsia="zh-CN"/>
              </w:rPr>
              <w:t>中心</w:t>
            </w:r>
            <w:r>
              <w:rPr>
                <w:rFonts w:hint="eastAsia" w:ascii="仿宋_GB2312" w:hAnsi="仿宋_GB2312" w:eastAsia="仿宋_GB2312" w:cs="仿宋_GB2312"/>
                <w:color w:val="000000"/>
                <w:sz w:val="30"/>
                <w:szCs w:val="30"/>
                <w:highlight w:val="none"/>
              </w:rPr>
              <w:t>一次，以便为后续的工作提供依据及数据支持。</w:t>
            </w:r>
          </w:p>
        </w:tc>
        <w:tc>
          <w:tcPr>
            <w:tcW w:w="3015" w:type="dxa"/>
            <w:shd w:val="clear" w:color="auto" w:fill="auto"/>
            <w:noWrap/>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10925" w:type="dxa"/>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30"/>
                <w:szCs w:val="30"/>
                <w:highlight w:val="none"/>
                <w:lang w:val="en-US" w:eastAsia="zh-CN"/>
              </w:rPr>
            </w:pPr>
            <w:r>
              <w:rPr>
                <w:rFonts w:hint="eastAsia" w:ascii="仿宋_GB2312" w:hAnsi="仿宋_GB2312" w:eastAsia="仿宋_GB2312" w:cs="仿宋_GB2312"/>
                <w:color w:val="000000"/>
                <w:sz w:val="30"/>
                <w:szCs w:val="30"/>
                <w:highlight w:val="none"/>
                <w:lang w:val="en-US" w:eastAsia="zh-CN"/>
              </w:rPr>
              <w:t>7.</w:t>
            </w:r>
            <w:r>
              <w:rPr>
                <w:rFonts w:hint="eastAsia" w:ascii="仿宋_GB2312" w:hAnsi="仿宋_GB2312" w:eastAsia="仿宋_GB2312" w:cs="仿宋_GB2312"/>
                <w:color w:val="000000"/>
                <w:sz w:val="30"/>
                <w:szCs w:val="30"/>
                <w:highlight w:val="none"/>
              </w:rPr>
              <w:t>要求中标人定期做好消毒监测工作，至少每个季度提交一次消毒监测报告（如某个小手术包的院感监测报告）。</w:t>
            </w:r>
          </w:p>
        </w:tc>
        <w:tc>
          <w:tcPr>
            <w:tcW w:w="3015" w:type="dxa"/>
            <w:shd w:val="clear" w:color="auto" w:fill="auto"/>
            <w:noWrap/>
            <w:tcMar>
              <w:top w:w="15" w:type="dxa"/>
              <w:left w:w="15" w:type="dxa"/>
              <w:right w:w="15" w:type="dxa"/>
            </w:tcMar>
            <w:vAlign w:val="center"/>
          </w:tcPr>
          <w:p>
            <w:pPr>
              <w:widowControl/>
              <w:textAlignment w:val="center"/>
              <w:rPr>
                <w:rFonts w:hint="eastAsia" w:ascii="仿宋_GB2312" w:hAnsi="仿宋_GB2312" w:eastAsia="仿宋_GB2312" w:cs="仿宋_GB2312"/>
                <w:color w:val="000000"/>
                <w:sz w:val="28"/>
                <w:szCs w:val="28"/>
                <w:highlight w:val="none"/>
                <w:lang w:val="en-US" w:eastAsia="zh-CN"/>
              </w:rPr>
            </w:pPr>
          </w:p>
        </w:tc>
      </w:tr>
    </w:tbl>
    <w:p>
      <w:pPr>
        <w:spacing w:line="300" w:lineRule="auto"/>
        <w:rPr>
          <w:rFonts w:hint="eastAsia" w:ascii="仿宋_GB2312" w:hAnsi="仿宋_GB2312" w:eastAsia="仿宋_GB2312" w:cs="仿宋_GB2312"/>
          <w:color w:val="000000"/>
          <w:sz w:val="28"/>
          <w:szCs w:val="28"/>
          <w:highlight w:val="none"/>
          <w:lang w:val="en-US" w:eastAsia="zh-CN"/>
        </w:rPr>
      </w:pPr>
    </w:p>
    <w:p>
      <w:pPr>
        <w:spacing w:line="300" w:lineRule="auto"/>
        <w:rPr>
          <w:rFonts w:hint="eastAsia" w:ascii="仿宋_GB2312" w:hAnsi="仿宋_GB2312" w:eastAsia="仿宋_GB2312" w:cs="仿宋_GB2312"/>
          <w:color w:val="000000"/>
          <w:sz w:val="28"/>
          <w:szCs w:val="28"/>
          <w:highlight w:val="none"/>
          <w:lang w:val="en-US" w:eastAsia="zh-CN"/>
        </w:rPr>
        <w:sectPr>
          <w:pgSz w:w="16838" w:h="11906" w:orient="landscape"/>
          <w:pgMar w:top="1800" w:right="1440" w:bottom="1474" w:left="1440" w:header="851" w:footer="992" w:gutter="0"/>
          <w:cols w:space="425" w:num="1"/>
          <w:docGrid w:type="lines" w:linePitch="312" w:charSpace="0"/>
        </w:sectPr>
      </w:pPr>
      <w:r>
        <w:rPr>
          <w:rFonts w:hint="eastAsia" w:ascii="仿宋_GB2312" w:hAnsi="仿宋_GB2312" w:eastAsia="仿宋_GB2312" w:cs="仿宋_GB2312"/>
          <w:color w:val="000000"/>
          <w:sz w:val="28"/>
          <w:szCs w:val="28"/>
          <w:highlight w:val="none"/>
          <w:lang w:val="en-US" w:eastAsia="zh-CN"/>
        </w:rPr>
        <w:t xml:space="preserve"> </w:t>
      </w:r>
    </w:p>
    <w:p>
      <w:pPr>
        <w:spacing w:line="300" w:lineRule="auto"/>
        <w:rPr>
          <w:rFonts w:hint="eastAsia"/>
          <w:sz w:val="24"/>
          <w:lang w:val="en-US" w:eastAsia="zh-CN"/>
        </w:rPr>
      </w:pPr>
      <w:r>
        <w:rPr>
          <w:rFonts w:hint="eastAsia"/>
          <w:sz w:val="24"/>
        </w:rPr>
        <w:t>附表2   广州市干部和人才健康管理中心预计消毒物品清单</w:t>
      </w:r>
    </w:p>
    <w:tbl>
      <w:tblPr>
        <w:tblStyle w:val="3"/>
        <w:tblW w:w="8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2376"/>
        <w:gridCol w:w="2830"/>
        <w:gridCol w:w="1062"/>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种类</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单个包装内容物及数量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预计消毒数量(把、盒)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拆线包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小弯钳 </w:t>
            </w:r>
            <w:r>
              <w:rPr>
                <w:rFonts w:ascii="Calibri" w:hAnsi="Calibri" w:eastAsia="宋体" w:cs="Calibri"/>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小直剪 </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直止血钳</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换药碗</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碗 </w:t>
            </w:r>
            <w:r>
              <w:rPr>
                <w:rFonts w:ascii="Calibri" w:hAnsi="Calibri" w:eastAsia="宋体" w:cs="Calibri"/>
                <w:i w:val="0"/>
                <w:iCs w:val="0"/>
                <w:color w:val="000000"/>
                <w:kern w:val="0"/>
                <w:sz w:val="24"/>
                <w:szCs w:val="24"/>
                <w:u w:val="none"/>
                <w:lang w:val="en-US" w:eastAsia="zh-CN" w:bidi="ar"/>
              </w:rPr>
              <w:t xml:space="preserve">   2</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中弯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有齿镊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无齿镊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小纱块 </w:t>
            </w:r>
            <w:r>
              <w:rPr>
                <w:rFonts w:ascii="Calibri" w:hAnsi="Calibri" w:eastAsia="宋体" w:cs="Calibri"/>
                <w:i w:val="0"/>
                <w:iCs w:val="0"/>
                <w:color w:val="000000"/>
                <w:kern w:val="0"/>
                <w:sz w:val="24"/>
                <w:szCs w:val="24"/>
                <w:u w:val="none"/>
                <w:lang w:val="en-US" w:eastAsia="zh-CN" w:bidi="ar"/>
              </w:rPr>
              <w:t xml:space="preserve"> 2</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棉球 </w:t>
            </w:r>
            <w:r>
              <w:rPr>
                <w:rFonts w:ascii="Calibri" w:hAnsi="Calibri" w:eastAsia="宋体" w:cs="Calibri"/>
                <w:i w:val="0"/>
                <w:iCs w:val="0"/>
                <w:color w:val="000000"/>
                <w:kern w:val="0"/>
                <w:sz w:val="24"/>
                <w:szCs w:val="24"/>
                <w:u w:val="none"/>
                <w:lang w:val="en-US" w:eastAsia="zh-CN" w:bidi="ar"/>
              </w:rPr>
              <w:t xml:space="preserve"> 12</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急救包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开口器</w:t>
            </w:r>
            <w:r>
              <w:rPr>
                <w:rFonts w:ascii="Calibri" w:hAnsi="Calibri" w:eastAsia="宋体" w:cs="Calibri"/>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压舌板</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舌钳 </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镊子棉球纱块盅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w:t>
            </w:r>
            <w:r>
              <w:rPr>
                <w:rFonts w:ascii="Calibri" w:hAnsi="Calibri" w:eastAsia="宋体" w:cs="Calibri"/>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棉球</w:t>
            </w:r>
            <w:r>
              <w:rPr>
                <w:rFonts w:ascii="Calibri" w:hAnsi="Calibri" w:eastAsia="宋体" w:cs="Calibri"/>
                <w:i w:val="0"/>
                <w:iCs w:val="0"/>
                <w:color w:val="000000"/>
                <w:kern w:val="0"/>
                <w:sz w:val="24"/>
                <w:szCs w:val="24"/>
                <w:u w:val="none"/>
                <w:lang w:val="en-US" w:eastAsia="zh-CN" w:bidi="ar"/>
              </w:rPr>
              <w:t>10</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纱块2</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棉球盅1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镊子棉球盅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镊子1</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棉球10</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棉球盅1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洗胃包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弯盆 </w:t>
            </w:r>
            <w:r>
              <w:rPr>
                <w:rFonts w:ascii="Calibri" w:hAnsi="Calibri" w:eastAsia="宋体" w:cs="Calibri"/>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小杯 </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石蜡油瓶 </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镊子 </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小纱块 </w:t>
            </w:r>
            <w:r>
              <w:rPr>
                <w:rFonts w:ascii="Calibri" w:hAnsi="Calibri" w:eastAsia="宋体" w:cs="Calibri"/>
                <w:i w:val="0"/>
                <w:iCs w:val="0"/>
                <w:color w:val="000000"/>
                <w:kern w:val="0"/>
                <w:sz w:val="24"/>
                <w:szCs w:val="24"/>
                <w:u w:val="none"/>
                <w:lang w:val="en-US" w:eastAsia="zh-CN" w:bidi="ar"/>
              </w:rPr>
              <w:t>2</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治疗巾 </w:t>
            </w:r>
            <w:r>
              <w:rPr>
                <w:rFonts w:ascii="Calibri" w:hAnsi="Calibri" w:eastAsia="宋体" w:cs="Calibri"/>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（无纺布</w:t>
            </w:r>
            <w:r>
              <w:rPr>
                <w:rFonts w:ascii="Calibri" w:hAnsi="Calibri" w:eastAsia="宋体" w:cs="Calibri"/>
                <w:i w:val="0"/>
                <w:iCs w:val="0"/>
                <w:color w:val="000000"/>
                <w:kern w:val="0"/>
                <w:sz w:val="24"/>
                <w:szCs w:val="24"/>
                <w:u w:val="none"/>
                <w:lang w:val="en-US" w:eastAsia="zh-CN" w:bidi="ar"/>
              </w:rPr>
              <w:t>50*50cm</w:t>
            </w:r>
            <w:r>
              <w:rPr>
                <w:rFonts w:hint="eastAsia" w:ascii="宋体" w:hAnsi="宋体" w:eastAsia="宋体" w:cs="宋体"/>
                <w:i w:val="0"/>
                <w:iCs w:val="0"/>
                <w:color w:val="000000"/>
                <w:kern w:val="0"/>
                <w:sz w:val="24"/>
                <w:szCs w:val="24"/>
                <w:u w:val="none"/>
                <w:lang w:val="en-US" w:eastAsia="zh-CN" w:bidi="ar"/>
              </w:rPr>
              <w:t>）</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小手术包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弯盆 </w:t>
            </w:r>
            <w:r>
              <w:rPr>
                <w:rFonts w:ascii="Calibri" w:hAnsi="Calibri" w:eastAsia="宋体" w:cs="Calibri"/>
                <w:i w:val="0"/>
                <w:iCs w:val="0"/>
                <w:color w:val="000000"/>
                <w:kern w:val="0"/>
                <w:sz w:val="24"/>
                <w:szCs w:val="24"/>
                <w:u w:val="none"/>
                <w:lang w:val="en-US" w:eastAsia="zh-CN" w:bidi="ar"/>
              </w:rPr>
              <w:t xml:space="preserve"> 2</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直剪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弯剪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针持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中弯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中直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有齿镊</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无齿镊</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小直钳 </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小弯钳 </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刀柄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小纱块 </w:t>
            </w:r>
            <w:r>
              <w:rPr>
                <w:rFonts w:ascii="Calibri" w:hAnsi="Calibri" w:eastAsia="宋体" w:cs="Calibri"/>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（底</w:t>
            </w:r>
            <w:r>
              <w:rPr>
                <w:rFonts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上</w:t>
            </w:r>
            <w:r>
              <w:rPr>
                <w:rFonts w:ascii="Calibri" w:hAnsi="Calibri" w:eastAsia="宋体" w:cs="Calibri"/>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小杯 </w:t>
            </w:r>
            <w:r>
              <w:rPr>
                <w:rFonts w:ascii="Calibri" w:hAnsi="Calibri" w:eastAsia="宋体" w:cs="Calibri"/>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（棉球各</w:t>
            </w:r>
            <w:r>
              <w:rPr>
                <w:rFonts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孔巾 </w:t>
            </w:r>
            <w:r>
              <w:rPr>
                <w:rFonts w:ascii="Calibri" w:hAnsi="Calibri" w:eastAsia="宋体" w:cs="Calibri"/>
                <w:i w:val="0"/>
                <w:iCs w:val="0"/>
                <w:color w:val="000000"/>
                <w:kern w:val="0"/>
                <w:sz w:val="24"/>
                <w:szCs w:val="24"/>
                <w:u w:val="none"/>
                <w:lang w:val="en-US" w:eastAsia="zh-CN" w:bidi="ar"/>
              </w:rPr>
              <w:t xml:space="preserve"> 1</w:t>
            </w:r>
            <w:r>
              <w:rPr>
                <w:rFonts w:hint="eastAsia" w:ascii="宋体" w:hAnsi="宋体" w:eastAsia="宋体" w:cs="宋体"/>
                <w:i w:val="0"/>
                <w:iCs w:val="0"/>
                <w:color w:val="000000"/>
                <w:kern w:val="0"/>
                <w:sz w:val="24"/>
                <w:szCs w:val="24"/>
                <w:u w:val="none"/>
                <w:lang w:val="en-US" w:eastAsia="zh-CN" w:bidi="ar"/>
              </w:rPr>
              <w:t>（无纺布</w:t>
            </w:r>
            <w:r>
              <w:rPr>
                <w:rFonts w:ascii="Calibri" w:hAnsi="Calibri" w:eastAsia="宋体" w:cs="Calibri"/>
                <w:i w:val="0"/>
                <w:iCs w:val="0"/>
                <w:color w:val="000000"/>
                <w:kern w:val="0"/>
                <w:sz w:val="24"/>
                <w:szCs w:val="24"/>
                <w:u w:val="none"/>
                <w:lang w:val="en-US" w:eastAsia="zh-CN" w:bidi="ar"/>
              </w:rPr>
              <w:t>50*50cm</w:t>
            </w:r>
            <w:r>
              <w:rPr>
                <w:rFonts w:hint="eastAsia" w:ascii="宋体" w:hAnsi="宋体" w:eastAsia="宋体" w:cs="宋体"/>
                <w:i w:val="0"/>
                <w:iCs w:val="0"/>
                <w:color w:val="000000"/>
                <w:kern w:val="0"/>
                <w:sz w:val="24"/>
                <w:szCs w:val="24"/>
                <w:u w:val="none"/>
                <w:lang w:val="en-US" w:eastAsia="zh-CN" w:bidi="ar"/>
              </w:rPr>
              <w:t>）</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眼科缝合包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弯盘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针持 </w:t>
            </w:r>
            <w:r>
              <w:rPr>
                <w:rFonts w:ascii="Calibri" w:hAnsi="Calibri" w:eastAsia="宋体" w:cs="Calibri"/>
                <w:i w:val="0"/>
                <w:iCs w:val="0"/>
                <w:color w:val="000000"/>
                <w:kern w:val="0"/>
                <w:sz w:val="24"/>
                <w:szCs w:val="24"/>
                <w:u w:val="none"/>
                <w:lang w:val="en-US" w:eastAsia="zh-CN" w:bidi="ar"/>
              </w:rPr>
              <w:t xml:space="preserve">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有齿镊 </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小弯钳 </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小直剪 </w:t>
            </w:r>
            <w:r>
              <w:rPr>
                <w:rFonts w:ascii="Calibri" w:hAnsi="Calibri" w:eastAsia="宋体" w:cs="Calibri"/>
                <w:i w:val="0"/>
                <w:iCs w:val="0"/>
                <w:color w:val="000000"/>
                <w:kern w:val="0"/>
                <w:sz w:val="24"/>
                <w:szCs w:val="24"/>
                <w:u w:val="none"/>
                <w:lang w:val="en-US" w:eastAsia="zh-CN" w:bidi="ar"/>
              </w:rPr>
              <w:t>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小杯 </w:t>
            </w:r>
            <w:r>
              <w:rPr>
                <w:rFonts w:ascii="Calibri" w:hAnsi="Calibri" w:eastAsia="宋体" w:cs="Calibri"/>
                <w:i w:val="0"/>
                <w:iCs w:val="0"/>
                <w:color w:val="000000"/>
                <w:kern w:val="0"/>
                <w:sz w:val="24"/>
                <w:szCs w:val="24"/>
                <w:u w:val="none"/>
                <w:lang w:val="en-US" w:eastAsia="zh-CN" w:bidi="ar"/>
              </w:rPr>
              <w:t xml:space="preserve"> 2 </w:t>
            </w:r>
            <w:r>
              <w:rPr>
                <w:rFonts w:hint="eastAsia" w:ascii="宋体" w:hAnsi="宋体" w:eastAsia="宋体" w:cs="宋体"/>
                <w:i w:val="0"/>
                <w:iCs w:val="0"/>
                <w:color w:val="000000"/>
                <w:kern w:val="0"/>
                <w:sz w:val="24"/>
                <w:szCs w:val="24"/>
                <w:u w:val="none"/>
                <w:lang w:val="en-US" w:eastAsia="zh-CN" w:bidi="ar"/>
              </w:rPr>
              <w:t xml:space="preserve">棉球 </w:t>
            </w:r>
            <w:r>
              <w:rPr>
                <w:rFonts w:ascii="Calibri" w:hAnsi="Calibri" w:eastAsia="宋体" w:cs="Calibri"/>
                <w:i w:val="0"/>
                <w:iCs w:val="0"/>
                <w:color w:val="000000"/>
                <w:kern w:val="0"/>
                <w:sz w:val="24"/>
                <w:szCs w:val="24"/>
                <w:u w:val="none"/>
                <w:lang w:val="en-US" w:eastAsia="zh-CN" w:bidi="ar"/>
              </w:rPr>
              <w:t>8</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小纱块 </w:t>
            </w:r>
            <w:r>
              <w:rPr>
                <w:rFonts w:ascii="Calibri" w:hAnsi="Calibri" w:eastAsia="宋体" w:cs="Calibri"/>
                <w:i w:val="0"/>
                <w:iCs w:val="0"/>
                <w:color w:val="000000"/>
                <w:kern w:val="0"/>
                <w:sz w:val="24"/>
                <w:szCs w:val="24"/>
                <w:u w:val="none"/>
                <w:lang w:val="en-US" w:eastAsia="zh-CN" w:bidi="ar"/>
              </w:rPr>
              <w:t xml:space="preserve"> 5</w:t>
            </w:r>
            <w:r>
              <w:rPr>
                <w:rFonts w:hint="eastAsia" w:ascii="宋体" w:hAnsi="宋体" w:eastAsia="宋体" w:cs="宋体"/>
                <w:i w:val="0"/>
                <w:iCs w:val="0"/>
                <w:color w:val="000000"/>
                <w:kern w:val="0"/>
                <w:sz w:val="24"/>
                <w:szCs w:val="24"/>
                <w:u w:val="none"/>
                <w:lang w:val="en-US" w:eastAsia="zh-CN" w:bidi="ar"/>
              </w:rPr>
              <w:t>（底</w:t>
            </w:r>
            <w:r>
              <w:rPr>
                <w:rFonts w:ascii="Calibri" w:hAnsi="Calibri" w:eastAsia="宋体" w:cs="Calibri"/>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上</w:t>
            </w:r>
            <w:r>
              <w:rPr>
                <w:rFonts w:ascii="Calibri" w:hAnsi="Calibri" w:eastAsia="宋体" w:cs="Calibri"/>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孔巾 </w:t>
            </w:r>
            <w:r>
              <w:rPr>
                <w:rFonts w:ascii="Calibri" w:hAnsi="Calibri" w:eastAsia="宋体" w:cs="Calibri"/>
                <w:i w:val="0"/>
                <w:iCs w:val="0"/>
                <w:color w:val="000000"/>
                <w:kern w:val="0"/>
                <w:sz w:val="24"/>
                <w:szCs w:val="24"/>
                <w:u w:val="none"/>
                <w:lang w:val="en-US" w:eastAsia="zh-CN" w:bidi="ar"/>
              </w:rPr>
              <w:t xml:space="preserve"> 1</w:t>
            </w:r>
            <w:r>
              <w:rPr>
                <w:rFonts w:hint="eastAsia" w:ascii="宋体" w:hAnsi="宋体" w:eastAsia="宋体" w:cs="宋体"/>
                <w:i w:val="0"/>
                <w:iCs w:val="0"/>
                <w:color w:val="000000"/>
                <w:kern w:val="0"/>
                <w:sz w:val="24"/>
                <w:szCs w:val="24"/>
                <w:u w:val="none"/>
                <w:lang w:val="en-US" w:eastAsia="zh-CN" w:bidi="ar"/>
              </w:rPr>
              <w:t>（无纺布</w:t>
            </w:r>
            <w:r>
              <w:rPr>
                <w:rFonts w:ascii="Calibri" w:hAnsi="Calibri" w:eastAsia="宋体" w:cs="Calibri"/>
                <w:i w:val="0"/>
                <w:iCs w:val="0"/>
                <w:color w:val="000000"/>
                <w:kern w:val="0"/>
                <w:sz w:val="24"/>
                <w:szCs w:val="24"/>
                <w:u w:val="none"/>
                <w:lang w:val="en-US" w:eastAsia="zh-CN" w:bidi="ar"/>
              </w:rPr>
              <w:t>50*50cm</w:t>
            </w:r>
            <w:r>
              <w:rPr>
                <w:rFonts w:hint="eastAsia" w:ascii="宋体" w:hAnsi="宋体" w:eastAsia="宋体" w:cs="宋体"/>
                <w:i w:val="0"/>
                <w:iCs w:val="0"/>
                <w:color w:val="000000"/>
                <w:kern w:val="0"/>
                <w:sz w:val="24"/>
                <w:szCs w:val="24"/>
                <w:u w:val="none"/>
                <w:lang w:val="en-US" w:eastAsia="zh-CN" w:bidi="ar"/>
              </w:rPr>
              <w:t>）</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Calibri" w:hAnsi="Calibri" w:eastAsia="宋体" w:cs="Calibri"/>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眼科腺囊包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弯盘  1</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刮勺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小剪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中剪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小弯镊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小弯钳 2</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针持 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眼睑夹 2</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小杯 2（棉球8）</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孔巾 1（无纺布50*50cm）</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小纱块  5（底4上1）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体温计盒</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垫纱块2</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体温计盅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垫纱块 </w:t>
            </w:r>
            <w:r>
              <w:rPr>
                <w:rFonts w:ascii="Calibri" w:hAnsi="Calibri" w:eastAsia="宋体" w:cs="Calibri"/>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大棉盅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无棉球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中棉盅  （1件）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无棉球</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小棉球盅（1件）</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30个棉球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中号棉球包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ascii="Calibri" w:hAnsi="Calibri" w:eastAsia="宋体" w:cs="Calibri"/>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小号棉球包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ascii="Calibri" w:hAnsi="Calibri" w:eastAsia="宋体" w:cs="Calibri"/>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大纱块</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8*10cm</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棉垫</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ascii="Calibri" w:hAnsi="Calibri" w:eastAsia="宋体" w:cs="Calibri"/>
                <w:i w:val="0"/>
                <w:iCs w:val="0"/>
                <w:color w:val="000000"/>
                <w:kern w:val="0"/>
                <w:sz w:val="24"/>
                <w:szCs w:val="24"/>
                <w:u w:val="none"/>
                <w:lang w:val="en-US" w:eastAsia="zh-CN" w:bidi="ar"/>
              </w:rPr>
              <w:t>15*22cm</w:t>
            </w:r>
            <w:r>
              <w:rPr>
                <w:rFonts w:hint="eastAsia" w:ascii="宋体" w:hAnsi="宋体" w:eastAsia="宋体" w:cs="宋体"/>
                <w:i w:val="0"/>
                <w:iCs w:val="0"/>
                <w:color w:val="000000"/>
                <w:kern w:val="0"/>
                <w:sz w:val="24"/>
                <w:szCs w:val="24"/>
                <w:u w:val="none"/>
                <w:lang w:val="en-US" w:eastAsia="zh-CN" w:bidi="ar"/>
              </w:rPr>
              <w:t>棉纱</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垫巾</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ascii="Calibri" w:hAnsi="Calibri" w:eastAsia="宋体" w:cs="Calibri"/>
                <w:i w:val="0"/>
                <w:iCs w:val="0"/>
                <w:color w:val="000000"/>
                <w:kern w:val="0"/>
                <w:sz w:val="24"/>
                <w:szCs w:val="24"/>
                <w:u w:val="none"/>
                <w:lang w:val="en-US" w:eastAsia="zh-CN" w:bidi="ar"/>
              </w:rPr>
              <w:t>60*60</w:t>
            </w:r>
            <w:r>
              <w:rPr>
                <w:rFonts w:hint="eastAsia" w:ascii="宋体" w:hAnsi="宋体" w:eastAsia="宋体" w:cs="宋体"/>
                <w:i w:val="0"/>
                <w:iCs w:val="0"/>
                <w:color w:val="000000"/>
                <w:kern w:val="0"/>
                <w:sz w:val="24"/>
                <w:szCs w:val="24"/>
                <w:u w:val="none"/>
                <w:lang w:val="en-US" w:eastAsia="zh-CN" w:bidi="ar"/>
              </w:rPr>
              <w:t>无纺布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垫巾</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ascii="Calibri" w:hAnsi="Calibri" w:eastAsia="宋体" w:cs="Calibri"/>
                <w:i w:val="0"/>
                <w:iCs w:val="0"/>
                <w:color w:val="000000"/>
                <w:kern w:val="0"/>
                <w:sz w:val="24"/>
                <w:szCs w:val="24"/>
                <w:u w:val="none"/>
                <w:lang w:val="en-US" w:eastAsia="zh-CN" w:bidi="ar"/>
              </w:rPr>
              <w:t>50*50</w:t>
            </w:r>
            <w:r>
              <w:rPr>
                <w:rFonts w:hint="eastAsia" w:ascii="宋体" w:hAnsi="宋体" w:eastAsia="宋体" w:cs="宋体"/>
                <w:i w:val="0"/>
                <w:iCs w:val="0"/>
                <w:color w:val="000000"/>
                <w:kern w:val="0"/>
                <w:sz w:val="24"/>
                <w:szCs w:val="24"/>
                <w:u w:val="none"/>
                <w:lang w:val="en-US" w:eastAsia="zh-CN" w:bidi="ar"/>
              </w:rPr>
              <w:t>无纺布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孔巾</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ascii="Calibri" w:hAnsi="Calibri" w:eastAsia="宋体" w:cs="Calibri"/>
                <w:i w:val="0"/>
                <w:iCs w:val="0"/>
                <w:color w:val="000000"/>
                <w:kern w:val="0"/>
                <w:sz w:val="24"/>
                <w:szCs w:val="24"/>
                <w:u w:val="none"/>
                <w:lang w:val="en-US" w:eastAsia="zh-CN" w:bidi="ar"/>
              </w:rPr>
              <w:t>50*50</w:t>
            </w:r>
            <w:r>
              <w:rPr>
                <w:rFonts w:hint="eastAsia" w:ascii="宋体" w:hAnsi="宋体" w:eastAsia="宋体" w:cs="宋体"/>
                <w:i w:val="0"/>
                <w:iCs w:val="0"/>
                <w:color w:val="000000"/>
                <w:kern w:val="0"/>
                <w:sz w:val="24"/>
                <w:szCs w:val="24"/>
                <w:u w:val="none"/>
                <w:lang w:val="en-US" w:eastAsia="zh-CN" w:bidi="ar"/>
              </w:rPr>
              <w:t>无纺布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孔巾</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ascii="Calibri" w:hAnsi="Calibri" w:eastAsia="宋体" w:cs="Calibri"/>
                <w:i w:val="0"/>
                <w:iCs w:val="0"/>
                <w:color w:val="000000"/>
                <w:kern w:val="0"/>
                <w:sz w:val="24"/>
                <w:szCs w:val="24"/>
                <w:u w:val="none"/>
                <w:lang w:val="en-US" w:eastAsia="zh-CN" w:bidi="ar"/>
              </w:rPr>
              <w:t>60*60</w:t>
            </w:r>
            <w:r>
              <w:rPr>
                <w:rFonts w:hint="eastAsia" w:ascii="宋体" w:hAnsi="宋体" w:eastAsia="宋体" w:cs="宋体"/>
                <w:i w:val="0"/>
                <w:iCs w:val="0"/>
                <w:color w:val="000000"/>
                <w:kern w:val="0"/>
                <w:sz w:val="24"/>
                <w:szCs w:val="24"/>
                <w:u w:val="none"/>
                <w:lang w:val="en-US" w:eastAsia="zh-CN" w:bidi="ar"/>
              </w:rPr>
              <w:t>无纺布</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膝状镊</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咬骨钳</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持针器</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弯止血钳</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刀柄</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方盘</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耵聍钩</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宫颈钳</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刮勺</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喉镜</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喉钳</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呼吸机过滤器</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呼吸机连接管</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换药镊</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换药钳</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活检钳</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尖直剪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睑板腺半包</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开睑器</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泪道扩张器</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气管插管导丝</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枪状镊</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三角巾</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纱布剪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手术剪</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弯盘</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膝状镊</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小弯剪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小弯镊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小直剪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眼睑拉钩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眼科镊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吸引管</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玻璃棒</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小毛巾</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大毛巾</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2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移液器吸嘴</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2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移液器</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2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肛肠科治疗用的电刀</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补牙套装</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小挖匙1</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充填器1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柳叶刀1</w:t>
            </w: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麻药注射器（金属）</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大挖匙</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调拌刀（塑料）</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调拌刀（金属）</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刀柄</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镊子</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牙龈分离器</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小剪刀</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持针器</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成型片</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成型夹</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拔髓针柄</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去冠器</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去冠挺</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牙挺</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三角挺</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成人拔牙钳</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儿童拔牙钳</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正畸钳</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拔牙手机</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高速手机</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低速弯机</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咬合垫</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嘴角拉钩</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洁牙机手柄</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洁牙机扳手</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洁牙工作尖</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车针</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预计全年数量</w:t>
            </w:r>
          </w:p>
        </w:tc>
        <w:tc>
          <w:tcPr>
            <w:tcW w:w="294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widowControl/>
        <w:textAlignment w:val="center"/>
        <w:rPr>
          <w:rFonts w:hint="eastAsia" w:ascii="仿宋_GB2312" w:hAnsi="仿宋_GB2312" w:eastAsia="仿宋_GB2312" w:cs="仿宋_GB2312"/>
          <w:color w:val="000000"/>
          <w:sz w:val="24"/>
          <w:szCs w:val="24"/>
          <w:highlight w:val="none"/>
          <w:lang w:val="en-US" w:eastAsia="zh-CN"/>
        </w:rPr>
      </w:pPr>
    </w:p>
    <w:sectPr>
      <w:pgSz w:w="11906" w:h="16838"/>
      <w:pgMar w:top="1440" w:right="14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NjA4NWZlMzFiODMyY2QyOTc4MzdlOWRjMzJmYTgifQ=="/>
  </w:docVars>
  <w:rsids>
    <w:rsidRoot w:val="50E94AFA"/>
    <w:rsid w:val="00163327"/>
    <w:rsid w:val="00175445"/>
    <w:rsid w:val="001D72E6"/>
    <w:rsid w:val="00481249"/>
    <w:rsid w:val="005A5470"/>
    <w:rsid w:val="00FD494E"/>
    <w:rsid w:val="01C33C6C"/>
    <w:rsid w:val="01DE5159"/>
    <w:rsid w:val="023F42C1"/>
    <w:rsid w:val="036530B5"/>
    <w:rsid w:val="0522151C"/>
    <w:rsid w:val="070001B4"/>
    <w:rsid w:val="07AC7847"/>
    <w:rsid w:val="08426A7C"/>
    <w:rsid w:val="08B12D7C"/>
    <w:rsid w:val="09F1717A"/>
    <w:rsid w:val="0AB55525"/>
    <w:rsid w:val="0AED3818"/>
    <w:rsid w:val="0C3972FA"/>
    <w:rsid w:val="0D150835"/>
    <w:rsid w:val="0D965582"/>
    <w:rsid w:val="0E5D7303"/>
    <w:rsid w:val="0EAF071F"/>
    <w:rsid w:val="0F3330FE"/>
    <w:rsid w:val="0F8A4BAC"/>
    <w:rsid w:val="111D710E"/>
    <w:rsid w:val="11254219"/>
    <w:rsid w:val="12391924"/>
    <w:rsid w:val="130F5C30"/>
    <w:rsid w:val="13CD38E4"/>
    <w:rsid w:val="140B1D62"/>
    <w:rsid w:val="151534BB"/>
    <w:rsid w:val="15242650"/>
    <w:rsid w:val="177F7FC8"/>
    <w:rsid w:val="18525370"/>
    <w:rsid w:val="19915D15"/>
    <w:rsid w:val="1BF66693"/>
    <w:rsid w:val="1DB87259"/>
    <w:rsid w:val="1E810EAB"/>
    <w:rsid w:val="218F0C91"/>
    <w:rsid w:val="21B856E5"/>
    <w:rsid w:val="22651091"/>
    <w:rsid w:val="24BB5FB0"/>
    <w:rsid w:val="257162D7"/>
    <w:rsid w:val="2583165B"/>
    <w:rsid w:val="281D312B"/>
    <w:rsid w:val="291E411E"/>
    <w:rsid w:val="2BB35053"/>
    <w:rsid w:val="2DFC7B84"/>
    <w:rsid w:val="30392554"/>
    <w:rsid w:val="32CE2CBA"/>
    <w:rsid w:val="364503AD"/>
    <w:rsid w:val="36C55A15"/>
    <w:rsid w:val="371A57A0"/>
    <w:rsid w:val="37326218"/>
    <w:rsid w:val="396A6C25"/>
    <w:rsid w:val="3F411514"/>
    <w:rsid w:val="407B7706"/>
    <w:rsid w:val="429D7D4D"/>
    <w:rsid w:val="42FE71C9"/>
    <w:rsid w:val="4322592D"/>
    <w:rsid w:val="44457EEC"/>
    <w:rsid w:val="45111FCB"/>
    <w:rsid w:val="45B918A8"/>
    <w:rsid w:val="460F771A"/>
    <w:rsid w:val="463254AD"/>
    <w:rsid w:val="465245F3"/>
    <w:rsid w:val="46E536C7"/>
    <w:rsid w:val="4A443E36"/>
    <w:rsid w:val="4CC83F35"/>
    <w:rsid w:val="4D0F4330"/>
    <w:rsid w:val="4DEA55DE"/>
    <w:rsid w:val="4E0D24BD"/>
    <w:rsid w:val="502B5150"/>
    <w:rsid w:val="50E94AFA"/>
    <w:rsid w:val="51537924"/>
    <w:rsid w:val="51AD7826"/>
    <w:rsid w:val="520E197D"/>
    <w:rsid w:val="52340A5B"/>
    <w:rsid w:val="5418665C"/>
    <w:rsid w:val="54193712"/>
    <w:rsid w:val="595F7220"/>
    <w:rsid w:val="5A5D62C6"/>
    <w:rsid w:val="5A6B3FB5"/>
    <w:rsid w:val="5AAE185F"/>
    <w:rsid w:val="5AC56FDC"/>
    <w:rsid w:val="5B593D4B"/>
    <w:rsid w:val="5B811904"/>
    <w:rsid w:val="5BF54AF9"/>
    <w:rsid w:val="5CBA7F88"/>
    <w:rsid w:val="5D4B2C40"/>
    <w:rsid w:val="5D787669"/>
    <w:rsid w:val="5E4775F9"/>
    <w:rsid w:val="61EB34A3"/>
    <w:rsid w:val="62390823"/>
    <w:rsid w:val="63AA3D9E"/>
    <w:rsid w:val="64611808"/>
    <w:rsid w:val="651052C1"/>
    <w:rsid w:val="65771F4A"/>
    <w:rsid w:val="68EA0992"/>
    <w:rsid w:val="6A840D69"/>
    <w:rsid w:val="6ADB0D95"/>
    <w:rsid w:val="6E722046"/>
    <w:rsid w:val="6EF330DB"/>
    <w:rsid w:val="6F144D9F"/>
    <w:rsid w:val="6F445534"/>
    <w:rsid w:val="70467FDE"/>
    <w:rsid w:val="71AC32F9"/>
    <w:rsid w:val="71E85559"/>
    <w:rsid w:val="735D4C42"/>
    <w:rsid w:val="735E11BC"/>
    <w:rsid w:val="75703482"/>
    <w:rsid w:val="75BC07D0"/>
    <w:rsid w:val="75EE3D53"/>
    <w:rsid w:val="777B2CF0"/>
    <w:rsid w:val="79F24465"/>
    <w:rsid w:val="7B4B7F4E"/>
    <w:rsid w:val="7BA714F3"/>
    <w:rsid w:val="7BC94454"/>
    <w:rsid w:val="7BEC7B29"/>
    <w:rsid w:val="7ECA59B1"/>
    <w:rsid w:val="7F921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sz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customStyle="1" w:styleId="7">
    <w:name w:val="font21"/>
    <w:basedOn w:val="5"/>
    <w:qFormat/>
    <w:uiPriority w:val="0"/>
    <w:rPr>
      <w:rFonts w:ascii="Calibri" w:hAnsi="Calibri" w:cs="Calibri"/>
      <w:color w:val="000000"/>
      <w:sz w:val="24"/>
      <w:szCs w:val="24"/>
      <w:u w:val="none"/>
    </w:rPr>
  </w:style>
  <w:style w:type="character" w:customStyle="1" w:styleId="8">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5724</Words>
  <Characters>6162</Characters>
  <Lines>5</Lines>
  <Paragraphs>5</Paragraphs>
  <TotalTime>1</TotalTime>
  <ScaleCrop>false</ScaleCrop>
  <LinksUpToDate>false</LinksUpToDate>
  <CharactersWithSpaces>6380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2022-03-26T09:27:00Z</dcterms:created>
  <dc:creator>邓素华</dc:creator>
  <cp:lastModifiedBy>.</cp:lastModifiedBy>
  <cp:lastPrinted>2024-07-18T09:01:00Z</cp:lastPrinted>
  <dcterms:modified xsi:type="dcterms:W3CDTF">2024-07-23T06:12:54Z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919F865E82AD4AF88944213EA68A6A4B_13</vt:lpwstr>
  </property>
</Properties>
</file>