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2024年度广州市人力资源管理专业职称申报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人员名册</w:t>
      </w:r>
    </w:p>
    <w:tbl>
      <w:tblPr>
        <w:tblStyle w:val="4"/>
        <w:tblW w:w="14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64"/>
        <w:gridCol w:w="2158"/>
        <w:gridCol w:w="1903"/>
        <w:gridCol w:w="3029"/>
        <w:gridCol w:w="1681"/>
        <w:gridCol w:w="4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申报人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申报人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（手机）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单位人事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评后通过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u w:val="none"/>
                <w:lang w:eastAsia="zh-CN"/>
              </w:rPr>
              <w:t>材料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u w:val="none"/>
                <w:lang w:val="en-US" w:eastAsia="zh-CN"/>
              </w:rPr>
              <w:t>退回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u w:val="none"/>
                <w:lang w:eastAsia="zh-CN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李**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***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**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  <w:t>注：1.</w:t>
      </w:r>
      <w:r>
        <w:rPr>
          <w:rFonts w:hint="default" w:eastAsia="仿宋_GB2312" w:cs="Times New Roman"/>
          <w:b w:val="0"/>
          <w:bCs w:val="0"/>
          <w:color w:val="auto"/>
          <w:kern w:val="0"/>
          <w:sz w:val="24"/>
          <w:highlight w:val="none"/>
          <w:lang w:val="en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eastAsia="zh-CN"/>
        </w:rPr>
        <w:t>每位申报人将此表以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word文档格式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</w:rPr>
        <w:t>上传至系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统“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</w:rPr>
        <w:t>17.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instrText xml:space="preserve"> HYPERLINK "javascript:GoRight('ZJ/zgps/typslc/grsb/ptszdw/zszmcl')" </w:instrTex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其它证明材料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</w:rPr>
        <w:t>栏目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  <w:t>；</w:t>
      </w:r>
    </w:p>
    <w:p>
      <w:pPr>
        <w:pStyle w:val="2"/>
        <w:numPr>
          <w:ilvl w:val="0"/>
          <w:numId w:val="1"/>
        </w:numP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申报人联系电话和评后通过材料退回收件地址必须正确填写为</w:t>
      </w:r>
      <w:r>
        <w:rPr>
          <w:rFonts w:hint="eastAsia" w:eastAsia="仿宋_GB2312" w:cs="Times New Roman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本人信息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，如因申报人填写信息有误不能收取邮件后果自负。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default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所邮寄材料为密封的《广东省职称评审表》，此材料必须存入个人档案，</w:t>
      </w:r>
      <w:r>
        <w:rPr>
          <w:rFonts w:hint="eastAsia" w:eastAsia="仿宋_GB2312" w:cs="Times New Roman"/>
          <w:b/>
          <w:bCs/>
          <w:color w:val="auto"/>
          <w:kern w:val="0"/>
          <w:sz w:val="24"/>
          <w:highlight w:val="none"/>
          <w:u w:val="single"/>
          <w:lang w:val="en-US" w:eastAsia="zh-CN"/>
        </w:rPr>
        <w:t>遗失不予补办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（非人事档案管理部门</w:t>
      </w:r>
      <w:r>
        <w:rPr>
          <w:rFonts w:hint="eastAsia" w:eastAsia="仿宋_GB2312" w:cs="Times New Roman"/>
          <w:b/>
          <w:bCs/>
          <w:color w:val="auto"/>
          <w:kern w:val="0"/>
          <w:sz w:val="24"/>
          <w:highlight w:val="none"/>
          <w:lang w:val="en-US" w:eastAsia="zh-CN"/>
        </w:rPr>
        <w:t>不得擅自拆封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4"/>
          <w:highlight w:val="none"/>
          <w:lang w:val="en-US" w:eastAsia="zh-CN"/>
        </w:rPr>
        <w:t>）。</w:t>
      </w:r>
    </w:p>
    <w:sectPr>
      <w:pgSz w:w="16838" w:h="11906" w:orient="landscape"/>
      <w:pgMar w:top="170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5F335"/>
    <w:multiLevelType w:val="singleLevel"/>
    <w:tmpl w:val="BBF5F3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WVhYzNiNjkwMDZmNmU0MzIwZWZjMmI3NTMwNWIifQ=="/>
  </w:docVars>
  <w:rsids>
    <w:rsidRoot w:val="388D0043"/>
    <w:rsid w:val="09A81073"/>
    <w:rsid w:val="0A9C126D"/>
    <w:rsid w:val="0E83033B"/>
    <w:rsid w:val="0F2E1541"/>
    <w:rsid w:val="1F88717C"/>
    <w:rsid w:val="254C2D14"/>
    <w:rsid w:val="25816870"/>
    <w:rsid w:val="28A56232"/>
    <w:rsid w:val="29DC41BA"/>
    <w:rsid w:val="2A173689"/>
    <w:rsid w:val="2D3042B4"/>
    <w:rsid w:val="2F7947CA"/>
    <w:rsid w:val="347D4CD3"/>
    <w:rsid w:val="36486BE0"/>
    <w:rsid w:val="388D0043"/>
    <w:rsid w:val="3A3B7187"/>
    <w:rsid w:val="40E419B8"/>
    <w:rsid w:val="46053B6D"/>
    <w:rsid w:val="4D7A64D5"/>
    <w:rsid w:val="4F7135D1"/>
    <w:rsid w:val="4FA87E8A"/>
    <w:rsid w:val="538961AA"/>
    <w:rsid w:val="54E13472"/>
    <w:rsid w:val="58080DD2"/>
    <w:rsid w:val="5B9F04AA"/>
    <w:rsid w:val="5E363BA6"/>
    <w:rsid w:val="61785D1C"/>
    <w:rsid w:val="62F24C15"/>
    <w:rsid w:val="72F145FF"/>
    <w:rsid w:val="7457679F"/>
    <w:rsid w:val="769E7B7B"/>
    <w:rsid w:val="7BCE5416"/>
    <w:rsid w:val="7FD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260</Characters>
  <Lines>0</Lines>
  <Paragraphs>0</Paragraphs>
  <TotalTime>2</TotalTime>
  <ScaleCrop>false</ScaleCrop>
  <LinksUpToDate>false</LinksUpToDate>
  <CharactersWithSpaces>280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2023-01-06T18:09:00Z</dcterms:created>
  <dc:creator>曦曦 </dc:creator>
  <cp:lastModifiedBy>郑艺</cp:lastModifiedBy>
  <dcterms:modified xsi:type="dcterms:W3CDTF">2024-12-31T03:09:03Z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82985E824938485C8B4D1CCF5DA43443</vt:lpwstr>
  </property>
</Properties>
</file>