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15" w:line="360" w:lineRule="auto"/>
        <w:ind w:firstLine="1515"/>
        <w:jc w:val="left"/>
        <w:textAlignment w:val="baseline"/>
        <w:rPr>
          <w:rFonts w:ascii="仿宋" w:hAnsi="仿宋" w:eastAsia="仿宋" w:cs="仿宋"/>
          <w:b/>
          <w:bCs/>
          <w:color w:val="FF0000"/>
          <w:sz w:val="36"/>
          <w:szCs w:val="36"/>
        </w:rPr>
      </w:pPr>
      <w:bookmarkStart w:id="0" w:name="_GoBack"/>
      <w:bookmarkEnd w:id="0"/>
      <w:r>
        <w:rPr>
          <w:rFonts w:ascii="仿宋" w:hAnsi="仿宋" w:eastAsia="仿宋" w:cs="仿宋"/>
          <w:b/>
          <w:bCs/>
          <w:color w:val="FF0000"/>
          <w:spacing w:val="-3"/>
          <w:sz w:val="36"/>
          <w:szCs w:val="36"/>
        </w:rPr>
        <w:t>人力资源社会保障部</w:t>
      </w:r>
      <w:r>
        <w:rPr>
          <w:rFonts w:ascii="仿宋" w:hAnsi="仿宋" w:eastAsia="仿宋" w:cs="仿宋"/>
          <w:b/>
          <w:bCs/>
          <w:color w:val="FF0000"/>
          <w:spacing w:val="35"/>
          <w:sz w:val="36"/>
          <w:szCs w:val="36"/>
        </w:rPr>
        <w:t xml:space="preserve"> </w:t>
      </w:r>
      <w:r>
        <w:rPr>
          <w:rFonts w:ascii="仿宋" w:hAnsi="仿宋" w:eastAsia="仿宋" w:cs="仿宋"/>
          <w:b/>
          <w:bCs/>
          <w:color w:val="FF0000"/>
          <w:spacing w:val="-3"/>
          <w:sz w:val="36"/>
          <w:szCs w:val="36"/>
        </w:rPr>
        <w:t>工业和信息化部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19"/>
        <w:jc w:val="left"/>
        <w:textAlignment w:val="baseline"/>
        <w:rPr>
          <w:rFonts w:ascii="Arial" w:hAnsi="Arial" w:eastAsia="Arial" w:cs="Arial"/>
          <w:b/>
          <w:bCs/>
          <w:color w:val="FF0000"/>
          <w:sz w:val="21"/>
          <w:szCs w:val="21"/>
        </w:rPr>
      </w:pPr>
      <w:r>
        <w:rPr>
          <w:rFonts w:ascii="仿宋" w:hAnsi="仿宋" w:eastAsia="仿宋" w:cs="仿宋"/>
          <w:b/>
          <w:bCs/>
          <w:color w:val="FF0000"/>
          <w:spacing w:val="-2"/>
          <w:sz w:val="36"/>
          <w:szCs w:val="36"/>
        </w:rPr>
        <w:t>关于深化工程技术人才职称制度改革的指导意见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542"/>
        <w:jc w:val="left"/>
        <w:textAlignment w:val="baseline"/>
        <w:rPr>
          <w:rFonts w:ascii="楷体" w:hAnsi="楷体" w:eastAsia="楷体" w:cs="楷体"/>
          <w:b/>
          <w:bCs/>
          <w:color w:val="FF0000"/>
          <w:sz w:val="30"/>
          <w:szCs w:val="30"/>
        </w:rPr>
      </w:pPr>
      <w:r>
        <w:rPr>
          <w:rFonts w:ascii="楷体" w:hAnsi="楷体" w:eastAsia="楷体" w:cs="楷体"/>
          <w:b/>
          <w:bCs/>
          <w:color w:val="FF0000"/>
          <w:spacing w:val="-12"/>
          <w:sz w:val="30"/>
          <w:szCs w:val="30"/>
        </w:rPr>
        <w:t>（人社部发〔</w:t>
      </w:r>
      <w:r>
        <w:rPr>
          <w:rFonts w:ascii="Times New Roman" w:hAnsi="Times New Roman" w:eastAsia="Times New Roman" w:cs="Times New Roman"/>
          <w:b/>
          <w:bCs/>
          <w:color w:val="FF0000"/>
          <w:spacing w:val="-12"/>
          <w:sz w:val="30"/>
          <w:szCs w:val="30"/>
        </w:rPr>
        <w:t>2019</w:t>
      </w:r>
      <w:r>
        <w:rPr>
          <w:rFonts w:ascii="楷体" w:hAnsi="楷体" w:eastAsia="楷体" w:cs="楷体"/>
          <w:b/>
          <w:bCs/>
          <w:color w:val="FF0000"/>
          <w:spacing w:val="-12"/>
          <w:sz w:val="30"/>
          <w:szCs w:val="30"/>
        </w:rPr>
        <w:t>〕</w:t>
      </w:r>
      <w:r>
        <w:rPr>
          <w:rFonts w:ascii="Times New Roman" w:hAnsi="Times New Roman" w:eastAsia="Times New Roman" w:cs="Times New Roman"/>
          <w:b/>
          <w:bCs/>
          <w:color w:val="FF0000"/>
          <w:spacing w:val="-12"/>
          <w:sz w:val="30"/>
          <w:szCs w:val="30"/>
        </w:rPr>
        <w:t>16</w:t>
      </w:r>
      <w:r>
        <w:rPr>
          <w:rFonts w:ascii="Times New Roman" w:hAnsi="Times New Roman" w:eastAsia="Times New Roman" w:cs="Times New Roman"/>
          <w:b/>
          <w:bCs/>
          <w:color w:val="FF0000"/>
          <w:spacing w:val="20"/>
          <w:sz w:val="30"/>
          <w:szCs w:val="30"/>
        </w:rPr>
        <w:t xml:space="preserve"> </w:t>
      </w:r>
      <w:r>
        <w:rPr>
          <w:rFonts w:ascii="楷体" w:hAnsi="楷体" w:eastAsia="楷体" w:cs="楷体"/>
          <w:b/>
          <w:bCs/>
          <w:color w:val="FF0000"/>
          <w:spacing w:val="-12"/>
          <w:sz w:val="30"/>
          <w:szCs w:val="30"/>
        </w:rPr>
        <w:t>号</w:t>
      </w:r>
      <w:r>
        <w:rPr>
          <w:rFonts w:ascii="楷体" w:hAnsi="楷体" w:eastAsia="楷体" w:cs="楷体"/>
          <w:b/>
          <w:bCs/>
          <w:color w:val="FF0000"/>
          <w:spacing w:val="3"/>
          <w:sz w:val="30"/>
          <w:szCs w:val="30"/>
        </w:rPr>
        <w:t xml:space="preserve">  </w:t>
      </w:r>
      <w:r>
        <w:rPr>
          <w:rFonts w:ascii="Times New Roman" w:hAnsi="Times New Roman" w:eastAsia="Times New Roman" w:cs="Times New Roman"/>
          <w:b/>
          <w:bCs/>
          <w:color w:val="FF0000"/>
          <w:spacing w:val="-12"/>
          <w:sz w:val="30"/>
          <w:szCs w:val="30"/>
        </w:rPr>
        <w:t>2019</w:t>
      </w:r>
      <w:r>
        <w:rPr>
          <w:rFonts w:ascii="Times New Roman" w:hAnsi="Times New Roman" w:eastAsia="Times New Roman" w:cs="Times New Roman"/>
          <w:b/>
          <w:bCs/>
          <w:color w:val="FF0000"/>
          <w:spacing w:val="8"/>
          <w:sz w:val="30"/>
          <w:szCs w:val="30"/>
        </w:rPr>
        <w:t xml:space="preserve"> </w:t>
      </w:r>
      <w:r>
        <w:rPr>
          <w:rFonts w:ascii="楷体" w:hAnsi="楷体" w:eastAsia="楷体" w:cs="楷体"/>
          <w:b/>
          <w:bCs/>
          <w:color w:val="FF0000"/>
          <w:spacing w:val="-12"/>
          <w:sz w:val="30"/>
          <w:szCs w:val="30"/>
        </w:rPr>
        <w:t>年</w:t>
      </w:r>
      <w:r>
        <w:rPr>
          <w:rFonts w:ascii="楷体" w:hAnsi="楷体" w:eastAsia="楷体" w:cs="楷体"/>
          <w:b/>
          <w:bCs/>
          <w:color w:val="FF0000"/>
          <w:spacing w:val="-69"/>
          <w:sz w:val="30"/>
          <w:szCs w:val="30"/>
        </w:rPr>
        <w:t xml:space="preserve"> </w:t>
      </w:r>
      <w:r>
        <w:rPr>
          <w:rFonts w:ascii="Times New Roman" w:hAnsi="Times New Roman" w:eastAsia="Times New Roman" w:cs="Times New Roman"/>
          <w:b/>
          <w:bCs/>
          <w:color w:val="FF0000"/>
          <w:spacing w:val="-12"/>
          <w:sz w:val="30"/>
          <w:szCs w:val="30"/>
        </w:rPr>
        <w:t>2</w:t>
      </w:r>
      <w:r>
        <w:rPr>
          <w:rFonts w:ascii="Times New Roman" w:hAnsi="Times New Roman" w:eastAsia="Times New Roman" w:cs="Times New Roman"/>
          <w:b/>
          <w:bCs/>
          <w:color w:val="FF0000"/>
          <w:spacing w:val="28"/>
          <w:w w:val="101"/>
          <w:sz w:val="30"/>
          <w:szCs w:val="30"/>
        </w:rPr>
        <w:t xml:space="preserve"> </w:t>
      </w:r>
      <w:r>
        <w:rPr>
          <w:rFonts w:ascii="楷体" w:hAnsi="楷体" w:eastAsia="楷体" w:cs="楷体"/>
          <w:b/>
          <w:bCs/>
          <w:color w:val="FF0000"/>
          <w:spacing w:val="-12"/>
          <w:sz w:val="30"/>
          <w:szCs w:val="30"/>
        </w:rPr>
        <w:t>月</w:t>
      </w:r>
      <w:r>
        <w:rPr>
          <w:rFonts w:ascii="楷体" w:hAnsi="楷体" w:eastAsia="楷体" w:cs="楷体"/>
          <w:b/>
          <w:bCs/>
          <w:color w:val="FF0000"/>
          <w:spacing w:val="-39"/>
          <w:sz w:val="30"/>
          <w:szCs w:val="30"/>
        </w:rPr>
        <w:t xml:space="preserve"> </w:t>
      </w:r>
      <w:r>
        <w:rPr>
          <w:rFonts w:ascii="Times New Roman" w:hAnsi="Times New Roman" w:eastAsia="Times New Roman" w:cs="Times New Roman"/>
          <w:b/>
          <w:bCs/>
          <w:color w:val="FF0000"/>
          <w:spacing w:val="-12"/>
          <w:sz w:val="30"/>
          <w:szCs w:val="30"/>
        </w:rPr>
        <w:t>1</w:t>
      </w:r>
      <w:r>
        <w:rPr>
          <w:rFonts w:ascii="Times New Roman" w:hAnsi="Times New Roman" w:eastAsia="Times New Roman" w:cs="Times New Roman"/>
          <w:b/>
          <w:bCs/>
          <w:color w:val="FF0000"/>
          <w:spacing w:val="71"/>
          <w:sz w:val="30"/>
          <w:szCs w:val="30"/>
        </w:rPr>
        <w:t xml:space="preserve"> </w:t>
      </w:r>
      <w:r>
        <w:rPr>
          <w:rFonts w:ascii="楷体" w:hAnsi="楷体" w:eastAsia="楷体" w:cs="楷体"/>
          <w:b/>
          <w:bCs/>
          <w:color w:val="FF0000"/>
          <w:spacing w:val="-12"/>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hAnsi="Arial" w:eastAsia="Arial" w:cs="Arial"/>
          <w:sz w:val="21"/>
          <w:szCs w:val="21"/>
        </w:rPr>
      </w:pPr>
    </w:p>
    <w:p>
      <w:pPr>
        <w:spacing w:before="277" w:line="247" w:lineRule="auto"/>
        <w:ind w:left="1" w:right="120" w:firstLine="1"/>
        <w:jc w:val="left"/>
        <w:rPr>
          <w:rFonts w:ascii="宋体" w:hAnsi="宋体" w:eastAsia="宋体" w:cs="宋体"/>
          <w:sz w:val="24"/>
          <w:szCs w:val="24"/>
        </w:rPr>
      </w:pPr>
      <w:r>
        <w:rPr>
          <w:rFonts w:ascii="宋体" w:hAnsi="宋体" w:eastAsia="宋体" w:cs="宋体"/>
          <w:spacing w:val="1"/>
          <w:sz w:val="24"/>
          <w:szCs w:val="24"/>
        </w:rPr>
        <w:t>各省、自治区、直辖市及新疆生产建设兵团人力资源社会保障厅（局）、工业和信息</w:t>
      </w:r>
      <w:r>
        <w:rPr>
          <w:rFonts w:ascii="宋体" w:hAnsi="宋体" w:eastAsia="宋体" w:cs="宋体"/>
          <w:spacing w:val="-71"/>
          <w:sz w:val="24"/>
          <w:szCs w:val="24"/>
        </w:rPr>
        <w:t xml:space="preserve"> </w:t>
      </w:r>
      <w:r>
        <w:rPr>
          <w:rFonts w:ascii="宋体" w:hAnsi="宋体" w:eastAsia="宋体" w:cs="宋体"/>
          <w:spacing w:val="-1"/>
          <w:sz w:val="24"/>
          <w:szCs w:val="24"/>
        </w:rPr>
        <w:t>化主管部门，中央和国家机关各部委、各直属机构人事部门，各中央企业人事部门：</w:t>
      </w:r>
    </w:p>
    <w:p>
      <w:pPr>
        <w:spacing w:before="157" w:line="308" w:lineRule="auto"/>
        <w:ind w:left="1" w:right="120" w:firstLine="481"/>
        <w:jc w:val="left"/>
        <w:rPr>
          <w:rFonts w:ascii="宋体" w:hAnsi="宋体" w:eastAsia="宋体" w:cs="宋体"/>
          <w:sz w:val="24"/>
          <w:szCs w:val="24"/>
        </w:rPr>
      </w:pPr>
      <w:r>
        <w:rPr>
          <w:rFonts w:ascii="宋体" w:hAnsi="宋体" w:eastAsia="宋体" w:cs="宋体"/>
          <w:spacing w:val="1"/>
          <w:sz w:val="24"/>
          <w:szCs w:val="24"/>
        </w:rPr>
        <w:t>工程技术人才是建设创新型国家和世界科技强国的重要力量。深化工程技术人才</w:t>
      </w:r>
      <w:r>
        <w:rPr>
          <w:rFonts w:ascii="宋体" w:hAnsi="宋体" w:eastAsia="宋体" w:cs="宋体"/>
          <w:spacing w:val="-69"/>
          <w:sz w:val="24"/>
          <w:szCs w:val="24"/>
        </w:rPr>
        <w:t xml:space="preserve"> </w:t>
      </w:r>
      <w:r>
        <w:rPr>
          <w:rFonts w:ascii="宋体" w:hAnsi="宋体" w:eastAsia="宋体" w:cs="宋体"/>
          <w:spacing w:val="7"/>
          <w:sz w:val="24"/>
          <w:szCs w:val="24"/>
        </w:rPr>
        <w:t>职称制度改革，</w:t>
      </w:r>
      <w:r>
        <w:rPr>
          <w:rFonts w:ascii="宋体" w:hAnsi="宋体" w:eastAsia="宋体" w:cs="宋体"/>
          <w:spacing w:val="-78"/>
          <w:sz w:val="24"/>
          <w:szCs w:val="24"/>
        </w:rPr>
        <w:t xml:space="preserve"> </w:t>
      </w:r>
      <w:r>
        <w:rPr>
          <w:rFonts w:ascii="宋体" w:hAnsi="宋体" w:eastAsia="宋体" w:cs="宋体"/>
          <w:spacing w:val="7"/>
          <w:sz w:val="24"/>
          <w:szCs w:val="24"/>
        </w:rPr>
        <w:t>对于提高我国原始创新能力、实现关键核心技术突破、促进产业结</w:t>
      </w:r>
      <w:r>
        <w:rPr>
          <w:rFonts w:ascii="宋体" w:hAnsi="宋体" w:eastAsia="宋体" w:cs="宋体"/>
          <w:spacing w:val="-86"/>
          <w:sz w:val="24"/>
          <w:szCs w:val="24"/>
        </w:rPr>
        <w:t xml:space="preserve"> </w:t>
      </w:r>
      <w:r>
        <w:rPr>
          <w:rFonts w:ascii="宋体" w:hAnsi="宋体" w:eastAsia="宋体" w:cs="宋体"/>
          <w:spacing w:val="8"/>
          <w:sz w:val="24"/>
          <w:szCs w:val="24"/>
        </w:rPr>
        <w:t>构优化升级具有重要意义。为贯彻落实中共中央办公厅、国务院办公厅印发的《关</w:t>
      </w:r>
      <w:r>
        <w:rPr>
          <w:rFonts w:ascii="宋体" w:hAnsi="宋体" w:eastAsia="宋体" w:cs="宋体"/>
          <w:spacing w:val="-80"/>
          <w:sz w:val="24"/>
          <w:szCs w:val="24"/>
        </w:rPr>
        <w:t xml:space="preserve"> </w:t>
      </w:r>
      <w:r>
        <w:rPr>
          <w:rFonts w:ascii="宋体" w:hAnsi="宋体" w:eastAsia="宋体" w:cs="宋体"/>
          <w:spacing w:val="7"/>
          <w:sz w:val="24"/>
          <w:szCs w:val="24"/>
        </w:rPr>
        <w:t>于深化职称制度改革的意见》，</w:t>
      </w:r>
      <w:r>
        <w:rPr>
          <w:rFonts w:ascii="宋体" w:hAnsi="宋体" w:eastAsia="宋体" w:cs="宋体"/>
          <w:spacing w:val="-82"/>
          <w:sz w:val="24"/>
          <w:szCs w:val="24"/>
        </w:rPr>
        <w:t xml:space="preserve"> </w:t>
      </w:r>
      <w:r>
        <w:rPr>
          <w:rFonts w:ascii="宋体" w:hAnsi="宋体" w:eastAsia="宋体" w:cs="宋体"/>
          <w:spacing w:val="7"/>
          <w:sz w:val="24"/>
          <w:szCs w:val="24"/>
        </w:rPr>
        <w:t>现就深化工程技术人才职称制度改革提出如下指导</w:t>
      </w:r>
      <w:r>
        <w:rPr>
          <w:rFonts w:ascii="宋体" w:hAnsi="宋体" w:eastAsia="宋体" w:cs="宋体"/>
          <w:spacing w:val="-82"/>
          <w:sz w:val="24"/>
          <w:szCs w:val="24"/>
        </w:rPr>
        <w:t xml:space="preserve"> </w:t>
      </w:r>
      <w:r>
        <w:rPr>
          <w:rFonts w:ascii="宋体" w:hAnsi="宋体" w:eastAsia="宋体" w:cs="宋体"/>
          <w:spacing w:val="2"/>
          <w:sz w:val="24"/>
          <w:szCs w:val="24"/>
        </w:rPr>
        <w:t>意见。</w:t>
      </w:r>
    </w:p>
    <w:p>
      <w:pPr>
        <w:spacing w:line="204" w:lineRule="auto"/>
        <w:ind w:firstLine="484"/>
        <w:jc w:val="left"/>
        <w:rPr>
          <w:rFonts w:ascii="黑体" w:hAnsi="黑体" w:eastAsia="黑体" w:cs="黑体"/>
          <w:sz w:val="24"/>
          <w:szCs w:val="24"/>
        </w:rPr>
      </w:pPr>
      <w:r>
        <w:rPr>
          <w:rFonts w:ascii="黑体" w:hAnsi="黑体" w:eastAsia="黑体" w:cs="黑体"/>
          <w:spacing w:val="-2"/>
          <w:sz w:val="24"/>
          <w:szCs w:val="24"/>
        </w:rPr>
        <w:t>一、总体要求</w:t>
      </w:r>
    </w:p>
    <w:p>
      <w:pPr>
        <w:spacing w:before="133" w:line="204" w:lineRule="auto"/>
        <w:ind w:firstLine="607"/>
        <w:jc w:val="left"/>
        <w:rPr>
          <w:rFonts w:ascii="宋体" w:hAnsi="宋体" w:eastAsia="宋体" w:cs="宋体"/>
          <w:sz w:val="24"/>
          <w:szCs w:val="24"/>
        </w:rPr>
      </w:pPr>
      <w:r>
        <w:rPr>
          <w:rFonts w:ascii="宋体" w:hAnsi="宋体" w:eastAsia="宋体" w:cs="宋体"/>
          <w:spacing w:val="-17"/>
          <w:sz w:val="24"/>
          <w:szCs w:val="24"/>
        </w:rPr>
        <w:t>（一）指导思想</w:t>
      </w:r>
    </w:p>
    <w:p>
      <w:pPr>
        <w:spacing w:before="133" w:line="308" w:lineRule="auto"/>
        <w:ind w:left="1" w:firstLine="506"/>
        <w:jc w:val="left"/>
        <w:rPr>
          <w:rFonts w:ascii="宋体" w:hAnsi="宋体" w:eastAsia="宋体" w:cs="宋体"/>
          <w:sz w:val="24"/>
          <w:szCs w:val="24"/>
        </w:rPr>
      </w:pPr>
      <w:r>
        <w:rPr>
          <w:rFonts w:ascii="宋体" w:hAnsi="宋体" w:eastAsia="宋体" w:cs="宋体"/>
          <w:spacing w:val="1"/>
          <w:sz w:val="24"/>
          <w:szCs w:val="24"/>
        </w:rPr>
        <w:t>以习近平新时代中国特色社会主义思想为指导，全面贯彻落实党的十九大和十九</w:t>
      </w:r>
      <w:r>
        <w:rPr>
          <w:rFonts w:ascii="宋体" w:hAnsi="宋体" w:eastAsia="宋体" w:cs="宋体"/>
          <w:spacing w:val="27"/>
          <w:sz w:val="24"/>
          <w:szCs w:val="24"/>
        </w:rPr>
        <w:t xml:space="preserve"> </w:t>
      </w:r>
      <w:r>
        <w:rPr>
          <w:rFonts w:ascii="宋体" w:hAnsi="宋体" w:eastAsia="宋体" w:cs="宋体"/>
          <w:spacing w:val="-2"/>
          <w:sz w:val="24"/>
          <w:szCs w:val="24"/>
        </w:rPr>
        <w:t>届二中、三中全会精神，认真落实党中央、国务院决策部署，</w:t>
      </w:r>
      <w:r>
        <w:rPr>
          <w:rFonts w:ascii="宋体" w:hAnsi="宋体" w:eastAsia="宋体" w:cs="宋体"/>
          <w:spacing w:val="-96"/>
          <w:sz w:val="24"/>
          <w:szCs w:val="24"/>
        </w:rPr>
        <w:t xml:space="preserve"> </w:t>
      </w:r>
      <w:r>
        <w:rPr>
          <w:rFonts w:ascii="宋体" w:hAnsi="宋体" w:eastAsia="宋体" w:cs="宋体"/>
          <w:spacing w:val="-2"/>
          <w:sz w:val="24"/>
          <w:szCs w:val="24"/>
        </w:rPr>
        <w:t>坚定实施人才强国战略、</w:t>
      </w:r>
      <w:r>
        <w:rPr>
          <w:rFonts w:ascii="宋体" w:hAnsi="宋体" w:eastAsia="宋体" w:cs="宋体"/>
          <w:spacing w:val="-100"/>
          <w:sz w:val="24"/>
          <w:szCs w:val="24"/>
        </w:rPr>
        <w:t xml:space="preserve"> </w:t>
      </w:r>
      <w:r>
        <w:rPr>
          <w:rFonts w:ascii="宋体" w:hAnsi="宋体" w:eastAsia="宋体" w:cs="宋体"/>
          <w:spacing w:val="1"/>
          <w:sz w:val="24"/>
          <w:szCs w:val="24"/>
        </w:rPr>
        <w:t>制造强国战略和创新驱动发展战略，遵循工程技术人才成长规律，健全符合工程技术</w:t>
      </w:r>
      <w:r>
        <w:rPr>
          <w:rFonts w:ascii="宋体" w:hAnsi="宋体" w:eastAsia="宋体" w:cs="宋体"/>
          <w:spacing w:val="51"/>
          <w:sz w:val="24"/>
          <w:szCs w:val="24"/>
        </w:rPr>
        <w:t xml:space="preserve"> </w:t>
      </w:r>
      <w:r>
        <w:rPr>
          <w:rFonts w:ascii="宋体" w:hAnsi="宋体" w:eastAsia="宋体" w:cs="宋体"/>
          <w:spacing w:val="1"/>
          <w:sz w:val="24"/>
          <w:szCs w:val="24"/>
        </w:rPr>
        <w:t>人才职业特点的职称制度，激发工程技术人才创新潜能，培养造就素质优良、结构合</w:t>
      </w:r>
      <w:r>
        <w:rPr>
          <w:rFonts w:ascii="宋体" w:hAnsi="宋体" w:eastAsia="宋体" w:cs="宋体"/>
          <w:spacing w:val="51"/>
          <w:sz w:val="24"/>
          <w:szCs w:val="24"/>
        </w:rPr>
        <w:t xml:space="preserve"> </w:t>
      </w:r>
      <w:r>
        <w:rPr>
          <w:rFonts w:ascii="宋体" w:hAnsi="宋体" w:eastAsia="宋体" w:cs="宋体"/>
          <w:spacing w:val="1"/>
          <w:sz w:val="24"/>
          <w:szCs w:val="24"/>
        </w:rPr>
        <w:t>理、充满活力的工程技术人才队伍，为提升我国自主创新能力、加快建设创新型国家</w:t>
      </w:r>
      <w:r>
        <w:rPr>
          <w:rFonts w:ascii="宋体" w:hAnsi="宋体" w:eastAsia="宋体" w:cs="宋体"/>
          <w:spacing w:val="51"/>
          <w:sz w:val="24"/>
          <w:szCs w:val="24"/>
        </w:rPr>
        <w:t xml:space="preserve"> </w:t>
      </w:r>
      <w:r>
        <w:rPr>
          <w:rFonts w:ascii="宋体" w:hAnsi="宋体" w:eastAsia="宋体" w:cs="宋体"/>
          <w:spacing w:val="-1"/>
          <w:sz w:val="24"/>
          <w:szCs w:val="24"/>
        </w:rPr>
        <w:t>和世界科技强国提供人才支撑。</w:t>
      </w:r>
    </w:p>
    <w:p>
      <w:pPr>
        <w:spacing w:line="204" w:lineRule="auto"/>
        <w:ind w:firstLine="607"/>
        <w:jc w:val="left"/>
        <w:rPr>
          <w:rFonts w:ascii="宋体" w:hAnsi="宋体" w:eastAsia="宋体" w:cs="宋体"/>
          <w:sz w:val="24"/>
          <w:szCs w:val="24"/>
        </w:rPr>
      </w:pPr>
      <w:r>
        <w:rPr>
          <w:rFonts w:ascii="宋体" w:hAnsi="宋体" w:eastAsia="宋体" w:cs="宋体"/>
          <w:spacing w:val="-17"/>
          <w:sz w:val="24"/>
          <w:szCs w:val="24"/>
        </w:rPr>
        <w:t>（二）基本原则</w:t>
      </w:r>
    </w:p>
    <w:p>
      <w:pPr>
        <w:spacing w:before="134" w:line="308" w:lineRule="auto"/>
        <w:ind w:right="120" w:firstLine="499"/>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坚持服务发展。围绕经济发展方式转变、产业结构调整要求，发挥人才评价“指</w:t>
      </w:r>
      <w:r>
        <w:rPr>
          <w:rFonts w:ascii="宋体" w:hAnsi="宋体" w:eastAsia="宋体" w:cs="宋体"/>
          <w:spacing w:val="-81"/>
          <w:sz w:val="24"/>
          <w:szCs w:val="24"/>
        </w:rPr>
        <w:t xml:space="preserve"> </w:t>
      </w:r>
      <w:r>
        <w:rPr>
          <w:rFonts w:ascii="宋体" w:hAnsi="宋体" w:eastAsia="宋体" w:cs="宋体"/>
          <w:spacing w:val="1"/>
          <w:sz w:val="24"/>
          <w:szCs w:val="24"/>
        </w:rPr>
        <w:t>挥棒”和风向标作用，</w:t>
      </w:r>
      <w:r>
        <w:rPr>
          <w:rFonts w:ascii="宋体" w:hAnsi="宋体" w:eastAsia="宋体" w:cs="宋体"/>
          <w:spacing w:val="-87"/>
          <w:sz w:val="24"/>
          <w:szCs w:val="24"/>
        </w:rPr>
        <w:t xml:space="preserve"> </w:t>
      </w:r>
      <w:r>
        <w:rPr>
          <w:rFonts w:ascii="宋体" w:hAnsi="宋体" w:eastAsia="宋体" w:cs="宋体"/>
          <w:spacing w:val="1"/>
          <w:sz w:val="24"/>
          <w:szCs w:val="24"/>
        </w:rPr>
        <w:t>激发工程技术人才创新创造活力，提升关键领域核心技术攻关</w:t>
      </w:r>
      <w:r>
        <w:rPr>
          <w:rFonts w:ascii="宋体" w:hAnsi="宋体" w:eastAsia="宋体" w:cs="宋体"/>
          <w:spacing w:val="-100"/>
          <w:sz w:val="24"/>
          <w:szCs w:val="24"/>
        </w:rPr>
        <w:t xml:space="preserve"> </w:t>
      </w:r>
      <w:r>
        <w:rPr>
          <w:rFonts w:ascii="宋体" w:hAnsi="宋体" w:eastAsia="宋体" w:cs="宋体"/>
          <w:spacing w:val="-1"/>
          <w:sz w:val="24"/>
          <w:szCs w:val="24"/>
        </w:rPr>
        <w:t>能力，推动经济高质量发展。</w:t>
      </w:r>
    </w:p>
    <w:p>
      <w:pPr>
        <w:spacing w:before="2" w:line="307" w:lineRule="auto"/>
        <w:ind w:right="120" w:firstLine="476"/>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坚持遵循规律。遵循工程技术人才成长规律和不同发展阶段职业特点，建立科学</w:t>
      </w:r>
      <w:r>
        <w:rPr>
          <w:rFonts w:ascii="宋体" w:hAnsi="宋体" w:eastAsia="宋体" w:cs="宋体"/>
          <w:spacing w:val="-95"/>
          <w:sz w:val="24"/>
          <w:szCs w:val="24"/>
        </w:rPr>
        <w:t xml:space="preserve"> </w:t>
      </w:r>
      <w:r>
        <w:rPr>
          <w:rFonts w:ascii="宋体" w:hAnsi="宋体" w:eastAsia="宋体" w:cs="宋体"/>
          <w:spacing w:val="1"/>
          <w:sz w:val="24"/>
          <w:szCs w:val="24"/>
        </w:rPr>
        <w:t>分类、合理多元的评价体系，强化责任意识、弘扬科学精神，减少急功近利、浮夸张</w:t>
      </w:r>
      <w:r>
        <w:rPr>
          <w:rFonts w:ascii="宋体" w:hAnsi="宋体" w:eastAsia="宋体" w:cs="宋体"/>
          <w:spacing w:val="-67"/>
          <w:sz w:val="24"/>
          <w:szCs w:val="24"/>
        </w:rPr>
        <w:t xml:space="preserve"> </w:t>
      </w:r>
      <w:r>
        <w:rPr>
          <w:rFonts w:ascii="宋体" w:hAnsi="宋体" w:eastAsia="宋体" w:cs="宋体"/>
          <w:spacing w:val="-1"/>
          <w:sz w:val="24"/>
          <w:szCs w:val="24"/>
        </w:rPr>
        <w:t>扬，营造潜心研究、追求卓越的制度环境。</w:t>
      </w:r>
    </w:p>
    <w:p>
      <w:pPr>
        <w:spacing w:before="2" w:line="307" w:lineRule="auto"/>
        <w:ind w:left="1" w:right="120" w:firstLine="479"/>
        <w:jc w:val="left"/>
        <w:rPr>
          <w:rFonts w:ascii="宋体" w:hAnsi="宋体" w:eastAsia="宋体" w:cs="宋体"/>
          <w:sz w:val="24"/>
          <w:szCs w:val="24"/>
        </w:rPr>
      </w:pPr>
      <w:r>
        <w:rPr>
          <w:rFonts w:ascii="Times New Roman" w:hAnsi="Times New Roman" w:eastAsia="Times New Roman" w:cs="Times New Roman"/>
          <w:spacing w:val="-4"/>
          <w:sz w:val="24"/>
          <w:szCs w:val="24"/>
        </w:rPr>
        <w:t>3.</w:t>
      </w:r>
      <w:r>
        <w:rPr>
          <w:rFonts w:ascii="宋体" w:hAnsi="宋体" w:eastAsia="宋体" w:cs="宋体"/>
          <w:spacing w:val="-4"/>
          <w:sz w:val="24"/>
          <w:szCs w:val="24"/>
        </w:rPr>
        <w:t>坚持科学评价。以职业分类为基础，</w:t>
      </w:r>
      <w:r>
        <w:rPr>
          <w:rFonts w:ascii="宋体" w:hAnsi="宋体" w:eastAsia="宋体" w:cs="宋体"/>
          <w:spacing w:val="-84"/>
          <w:sz w:val="24"/>
          <w:szCs w:val="24"/>
        </w:rPr>
        <w:t xml:space="preserve"> </w:t>
      </w:r>
      <w:r>
        <w:rPr>
          <w:rFonts w:ascii="宋体" w:hAnsi="宋体" w:eastAsia="宋体" w:cs="宋体"/>
          <w:spacing w:val="-4"/>
          <w:sz w:val="24"/>
          <w:szCs w:val="24"/>
        </w:rPr>
        <w:t>以品德、能力、业绩为导向，分类制定评价</w:t>
      </w:r>
      <w:r>
        <w:rPr>
          <w:rFonts w:ascii="宋体" w:hAnsi="宋体" w:eastAsia="宋体" w:cs="宋体"/>
          <w:spacing w:val="-99"/>
          <w:sz w:val="24"/>
          <w:szCs w:val="24"/>
        </w:rPr>
        <w:t xml:space="preserve"> </w:t>
      </w:r>
      <w:r>
        <w:rPr>
          <w:rFonts w:ascii="宋体" w:hAnsi="宋体" w:eastAsia="宋体" w:cs="宋体"/>
          <w:spacing w:val="1"/>
          <w:sz w:val="24"/>
          <w:szCs w:val="24"/>
        </w:rPr>
        <w:t>标准，破除唯学历、唯资历、唯论文、唯奖项倾向，突出技术性、实践性和创新性，</w:t>
      </w:r>
      <w:r>
        <w:rPr>
          <w:rFonts w:ascii="宋体" w:hAnsi="宋体" w:eastAsia="宋体" w:cs="宋体"/>
          <w:spacing w:val="-69"/>
          <w:sz w:val="24"/>
          <w:szCs w:val="24"/>
        </w:rPr>
        <w:t xml:space="preserve"> </w:t>
      </w:r>
      <w:r>
        <w:rPr>
          <w:rFonts w:ascii="宋体" w:hAnsi="宋体" w:eastAsia="宋体" w:cs="宋体"/>
          <w:spacing w:val="-1"/>
          <w:sz w:val="24"/>
          <w:szCs w:val="24"/>
        </w:rPr>
        <w:t>鼓励工程技术人才多出原创性高水平成果。</w:t>
      </w:r>
    </w:p>
    <w:p>
      <w:pPr>
        <w:spacing w:before="3" w:line="307" w:lineRule="auto"/>
        <w:ind w:left="1" w:right="120" w:firstLine="473"/>
        <w:jc w:val="left"/>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坚持开放创新。立足我国工程技术人才队伍建设实际，充分借鉴国外人才评价创</w:t>
      </w:r>
      <w:r>
        <w:rPr>
          <w:rFonts w:ascii="宋体" w:hAnsi="宋体" w:eastAsia="宋体" w:cs="宋体"/>
          <w:spacing w:val="-94"/>
          <w:sz w:val="24"/>
          <w:szCs w:val="24"/>
        </w:rPr>
        <w:t xml:space="preserve"> </w:t>
      </w:r>
      <w:r>
        <w:rPr>
          <w:rFonts w:ascii="宋体" w:hAnsi="宋体" w:eastAsia="宋体" w:cs="宋体"/>
          <w:spacing w:val="1"/>
          <w:sz w:val="24"/>
          <w:szCs w:val="24"/>
        </w:rPr>
        <w:t>新做法，积极推动工程技术人才国际交流与合作，提高工程技术人才的专业化、职业</w:t>
      </w:r>
      <w:r>
        <w:rPr>
          <w:rFonts w:ascii="宋体" w:hAnsi="宋体" w:eastAsia="宋体" w:cs="宋体"/>
          <w:spacing w:val="-69"/>
          <w:sz w:val="24"/>
          <w:szCs w:val="24"/>
        </w:rPr>
        <w:t xml:space="preserve"> </w:t>
      </w:r>
      <w:r>
        <w:rPr>
          <w:rFonts w:ascii="宋体" w:hAnsi="宋体" w:eastAsia="宋体" w:cs="宋体"/>
          <w:spacing w:val="-2"/>
          <w:sz w:val="24"/>
          <w:szCs w:val="24"/>
        </w:rPr>
        <w:t>化、国际化水平。</w:t>
      </w:r>
    </w:p>
    <w:p>
      <w:pPr>
        <w:jc w:val="left"/>
        <w:sectPr>
          <w:footerReference r:id="rId3" w:type="default"/>
          <w:pgSz w:w="11907" w:h="16839"/>
          <w:pgMar w:top="1431" w:right="1353" w:bottom="400" w:left="1482" w:header="0" w:footer="0" w:gutter="0"/>
        </w:sectPr>
      </w:pPr>
    </w:p>
    <w:p>
      <w:pPr>
        <w:spacing w:before="33" w:line="204" w:lineRule="auto"/>
        <w:ind w:firstLine="8298"/>
        <w:jc w:val="left"/>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245</w:t>
      </w:r>
      <w:r>
        <w:rPr>
          <w:rFonts w:ascii="Times New Roman" w:hAnsi="Times New Roman" w:eastAsia="Times New Roman" w:cs="Times New Roman"/>
          <w:spacing w:val="28"/>
          <w:sz w:val="21"/>
          <w:szCs w:val="21"/>
        </w:rPr>
        <w:t xml:space="preserve"> </w:t>
      </w:r>
      <w:r>
        <w:rPr>
          <w:rFonts w:ascii="宋体" w:hAnsi="宋体" w:eastAsia="宋体" w:cs="宋体"/>
          <w:spacing w:val="-16"/>
          <w:sz w:val="21"/>
          <w:szCs w:val="21"/>
        </w:rPr>
        <w:t>·</w:t>
      </w:r>
    </w:p>
    <w:p>
      <w:pPr>
        <w:spacing w:line="240" w:lineRule="auto"/>
        <w:jc w:val="left"/>
        <w:rPr>
          <w:rFonts w:ascii="Arial" w:hAnsi="Arial" w:eastAsia="Arial" w:cs="Arial"/>
          <w:sz w:val="21"/>
          <w:szCs w:val="21"/>
        </w:rPr>
      </w:pPr>
    </w:p>
    <w:p>
      <w:pPr>
        <w:spacing w:before="159" w:line="204" w:lineRule="auto"/>
        <w:ind w:firstLine="484"/>
        <w:jc w:val="left"/>
        <w:rPr>
          <w:rFonts w:ascii="黑体" w:hAnsi="黑体" w:eastAsia="黑体" w:cs="黑体"/>
          <w:sz w:val="24"/>
          <w:szCs w:val="24"/>
        </w:rPr>
      </w:pPr>
      <w:r>
        <w:rPr>
          <w:rFonts w:ascii="黑体" w:hAnsi="黑体" w:eastAsia="黑体" w:cs="黑体"/>
          <w:spacing w:val="-2"/>
          <w:sz w:val="24"/>
          <w:szCs w:val="24"/>
        </w:rPr>
        <w:t>二、主要内容</w:t>
      </w:r>
    </w:p>
    <w:p>
      <w:pPr>
        <w:spacing w:before="137" w:line="307" w:lineRule="auto"/>
        <w:ind w:left="1" w:right="120" w:firstLine="479"/>
        <w:jc w:val="left"/>
        <w:rPr>
          <w:rFonts w:ascii="宋体" w:hAnsi="宋体" w:eastAsia="宋体" w:cs="宋体"/>
          <w:sz w:val="24"/>
          <w:szCs w:val="24"/>
        </w:rPr>
      </w:pPr>
      <w:r>
        <w:rPr>
          <w:rFonts w:ascii="宋体" w:hAnsi="宋体" w:eastAsia="宋体" w:cs="宋体"/>
          <w:spacing w:val="1"/>
          <w:sz w:val="24"/>
          <w:szCs w:val="24"/>
        </w:rPr>
        <w:t>通过健全制度体系、完善评价标准、创新评价机制、与人才培养使用相衔接、加</w:t>
      </w:r>
      <w:r>
        <w:rPr>
          <w:rFonts w:ascii="宋体" w:hAnsi="宋体" w:eastAsia="宋体" w:cs="宋体"/>
          <w:spacing w:val="-66"/>
          <w:sz w:val="24"/>
          <w:szCs w:val="24"/>
        </w:rPr>
        <w:t xml:space="preserve"> </w:t>
      </w:r>
      <w:r>
        <w:rPr>
          <w:rFonts w:ascii="宋体" w:hAnsi="宋体" w:eastAsia="宋体" w:cs="宋体"/>
          <w:spacing w:val="1"/>
          <w:sz w:val="24"/>
          <w:szCs w:val="24"/>
        </w:rPr>
        <w:t>强事中事后监管、优化公共服务等措施，形成设置合理、覆盖全面、评价科学、管理</w:t>
      </w:r>
      <w:r>
        <w:rPr>
          <w:rFonts w:ascii="宋体" w:hAnsi="宋体" w:eastAsia="宋体" w:cs="宋体"/>
          <w:spacing w:val="-69"/>
          <w:sz w:val="24"/>
          <w:szCs w:val="24"/>
        </w:rPr>
        <w:t xml:space="preserve"> </w:t>
      </w:r>
      <w:r>
        <w:rPr>
          <w:rFonts w:ascii="宋体" w:hAnsi="宋体" w:eastAsia="宋体" w:cs="宋体"/>
          <w:spacing w:val="-1"/>
          <w:sz w:val="24"/>
          <w:szCs w:val="24"/>
        </w:rPr>
        <w:t>规范的工程技术人才职称制度。</w:t>
      </w:r>
    </w:p>
    <w:p>
      <w:pPr>
        <w:spacing w:line="204" w:lineRule="auto"/>
        <w:ind w:firstLine="607"/>
        <w:jc w:val="left"/>
        <w:rPr>
          <w:rFonts w:ascii="宋体" w:hAnsi="宋体" w:eastAsia="宋体" w:cs="宋体"/>
          <w:sz w:val="24"/>
          <w:szCs w:val="24"/>
        </w:rPr>
      </w:pPr>
      <w:r>
        <w:rPr>
          <w:rFonts w:ascii="宋体" w:hAnsi="宋体" w:eastAsia="宋体" w:cs="宋体"/>
          <w:spacing w:val="-14"/>
          <w:sz w:val="24"/>
          <w:szCs w:val="24"/>
        </w:rPr>
        <w:t>（一）健全制度体系</w:t>
      </w:r>
    </w:p>
    <w:p>
      <w:pPr>
        <w:spacing w:before="134" w:line="267" w:lineRule="auto"/>
        <w:ind w:left="7" w:firstLine="492"/>
        <w:jc w:val="left"/>
        <w:rPr>
          <w:rFonts w:ascii="宋体" w:hAnsi="宋体" w:eastAsia="宋体" w:cs="宋体"/>
          <w:sz w:val="24"/>
          <w:szCs w:val="24"/>
        </w:rPr>
      </w:pPr>
      <w:r>
        <w:rPr>
          <w:rFonts w:ascii="Times New Roman" w:hAnsi="Times New Roman" w:eastAsia="Times New Roman" w:cs="Times New Roman"/>
          <w:spacing w:val="-6"/>
          <w:w w:val="99"/>
          <w:sz w:val="24"/>
          <w:szCs w:val="24"/>
        </w:rPr>
        <w:t>1.</w:t>
      </w:r>
      <w:r>
        <w:rPr>
          <w:rFonts w:ascii="宋体" w:hAnsi="宋体" w:eastAsia="宋体" w:cs="宋体"/>
          <w:spacing w:val="-6"/>
          <w:w w:val="99"/>
          <w:sz w:val="24"/>
          <w:szCs w:val="24"/>
        </w:rPr>
        <w:t>增设正高级工程师，高级职称分设副高级和正高级，初级职称分设员级和助理级。</w:t>
      </w:r>
      <w:r>
        <w:rPr>
          <w:rFonts w:ascii="宋体" w:hAnsi="宋体" w:eastAsia="宋体" w:cs="宋体"/>
          <w:spacing w:val="-33"/>
          <w:sz w:val="24"/>
          <w:szCs w:val="24"/>
        </w:rPr>
        <w:t xml:space="preserve"> </w:t>
      </w:r>
      <w:r>
        <w:rPr>
          <w:rFonts w:ascii="宋体" w:hAnsi="宋体" w:eastAsia="宋体" w:cs="宋体"/>
          <w:spacing w:val="-2"/>
          <w:sz w:val="24"/>
          <w:szCs w:val="24"/>
        </w:rPr>
        <w:t>员级、助理级、中级、副高级和正高级职称名称依次为技术员、助理工程师、工程师、</w:t>
      </w:r>
      <w:r>
        <w:rPr>
          <w:rFonts w:ascii="宋体" w:hAnsi="宋体" w:eastAsia="宋体" w:cs="宋体"/>
          <w:spacing w:val="-81"/>
          <w:sz w:val="24"/>
          <w:szCs w:val="24"/>
        </w:rPr>
        <w:t xml:space="preserve"> </w:t>
      </w:r>
      <w:r>
        <w:rPr>
          <w:rFonts w:ascii="宋体" w:hAnsi="宋体" w:eastAsia="宋体" w:cs="宋体"/>
          <w:spacing w:val="-2"/>
          <w:sz w:val="24"/>
          <w:szCs w:val="24"/>
        </w:rPr>
        <w:t>高级工程师和正高级工程师。</w:t>
      </w:r>
    </w:p>
    <w:p>
      <w:pPr>
        <w:spacing w:before="158" w:line="267" w:lineRule="auto"/>
        <w:ind w:right="120" w:firstLine="475"/>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建立专业设置动态调整机制。各地、各有关部门可围绕国家重大战略任务和未来</w:t>
      </w:r>
      <w:r>
        <w:rPr>
          <w:rFonts w:ascii="宋体" w:hAnsi="宋体" w:eastAsia="宋体" w:cs="宋体"/>
          <w:spacing w:val="-95"/>
          <w:sz w:val="24"/>
          <w:szCs w:val="24"/>
        </w:rPr>
        <w:t xml:space="preserve"> </w:t>
      </w:r>
      <w:r>
        <w:rPr>
          <w:rFonts w:ascii="宋体" w:hAnsi="宋体" w:eastAsia="宋体" w:cs="宋体"/>
          <w:spacing w:val="1"/>
          <w:sz w:val="24"/>
          <w:szCs w:val="24"/>
        </w:rPr>
        <w:t>产业发展方向，聚焦新技术、新工艺、新装备、新材料等战略性新兴产业，对工程系</w:t>
      </w:r>
      <w:r>
        <w:rPr>
          <w:rFonts w:ascii="宋体" w:hAnsi="宋体" w:eastAsia="宋体" w:cs="宋体"/>
          <w:spacing w:val="-68"/>
          <w:sz w:val="24"/>
          <w:szCs w:val="24"/>
        </w:rPr>
        <w:t xml:space="preserve"> </w:t>
      </w:r>
      <w:r>
        <w:rPr>
          <w:rFonts w:ascii="宋体" w:hAnsi="宋体" w:eastAsia="宋体" w:cs="宋体"/>
          <w:spacing w:val="-1"/>
          <w:sz w:val="24"/>
          <w:szCs w:val="24"/>
        </w:rPr>
        <w:t>列相关评审专业进行动态调整，促进专业设置与国家战略需求和产业发展同步。</w:t>
      </w:r>
    </w:p>
    <w:p>
      <w:pPr>
        <w:spacing w:before="157" w:line="308" w:lineRule="auto"/>
        <w:ind w:right="120" w:firstLine="481"/>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实现职称制度与职业资格制度有效衔接。工程技术领域实行职业资格考试的专</w:t>
      </w:r>
      <w:r>
        <w:rPr>
          <w:rFonts w:ascii="宋体" w:hAnsi="宋体" w:eastAsia="宋体" w:cs="宋体"/>
          <w:spacing w:val="-79"/>
          <w:sz w:val="24"/>
          <w:szCs w:val="24"/>
        </w:rPr>
        <w:t xml:space="preserve"> </w:t>
      </w:r>
      <w:r>
        <w:rPr>
          <w:rFonts w:ascii="宋体" w:hAnsi="宋体" w:eastAsia="宋体" w:cs="宋体"/>
          <w:spacing w:val="1"/>
          <w:sz w:val="24"/>
          <w:szCs w:val="24"/>
        </w:rPr>
        <w:t>业，不再开展相应层级的职称评审。工程技术人才取得的工程领域职业资格，</w:t>
      </w:r>
      <w:r>
        <w:rPr>
          <w:rFonts w:ascii="宋体" w:hAnsi="宋体" w:eastAsia="宋体" w:cs="宋体"/>
          <w:spacing w:val="-94"/>
          <w:sz w:val="24"/>
          <w:szCs w:val="24"/>
        </w:rPr>
        <w:t xml:space="preserve"> </w:t>
      </w:r>
      <w:r>
        <w:rPr>
          <w:rFonts w:ascii="宋体" w:hAnsi="宋体" w:eastAsia="宋体" w:cs="宋体"/>
          <w:spacing w:val="1"/>
          <w:sz w:val="24"/>
          <w:szCs w:val="24"/>
        </w:rPr>
        <w:t>可对应</w:t>
      </w:r>
      <w:r>
        <w:rPr>
          <w:rFonts w:ascii="宋体" w:hAnsi="宋体" w:eastAsia="宋体" w:cs="宋体"/>
          <w:spacing w:val="-93"/>
          <w:sz w:val="24"/>
          <w:szCs w:val="24"/>
        </w:rPr>
        <w:t xml:space="preserve"> </w:t>
      </w:r>
      <w:r>
        <w:rPr>
          <w:rFonts w:ascii="宋体" w:hAnsi="宋体" w:eastAsia="宋体" w:cs="宋体"/>
          <w:spacing w:val="-5"/>
          <w:sz w:val="24"/>
          <w:szCs w:val="24"/>
        </w:rPr>
        <w:t>相应层级的职称，并可作为申报高一级职称的条件。职业资格分级设置的，其初级（二</w:t>
      </w:r>
      <w:r>
        <w:rPr>
          <w:rFonts w:ascii="宋体" w:hAnsi="宋体" w:eastAsia="宋体" w:cs="宋体"/>
          <w:spacing w:val="-80"/>
          <w:sz w:val="24"/>
          <w:szCs w:val="24"/>
        </w:rPr>
        <w:t xml:space="preserve"> </w:t>
      </w:r>
      <w:r>
        <w:rPr>
          <w:rFonts w:ascii="宋体" w:hAnsi="宋体" w:eastAsia="宋体" w:cs="宋体"/>
          <w:spacing w:val="1"/>
          <w:sz w:val="24"/>
          <w:szCs w:val="24"/>
        </w:rPr>
        <w:t>级）、中级（一级）、高级分别对应职称的初级、中级、高级，未分级设置的一般对</w:t>
      </w:r>
      <w:r>
        <w:rPr>
          <w:rFonts w:ascii="宋体" w:hAnsi="宋体" w:eastAsia="宋体" w:cs="宋体"/>
          <w:spacing w:val="-67"/>
          <w:sz w:val="24"/>
          <w:szCs w:val="24"/>
        </w:rPr>
        <w:t xml:space="preserve"> </w:t>
      </w:r>
      <w:r>
        <w:rPr>
          <w:rFonts w:ascii="宋体" w:hAnsi="宋体" w:eastAsia="宋体" w:cs="宋体"/>
          <w:spacing w:val="-1"/>
          <w:sz w:val="24"/>
          <w:szCs w:val="24"/>
        </w:rPr>
        <w:t>应中级职称，国家另有规定的除外。</w:t>
      </w:r>
    </w:p>
    <w:p>
      <w:pPr>
        <w:spacing w:before="4" w:line="307" w:lineRule="auto"/>
        <w:ind w:right="2" w:firstLine="475"/>
        <w:jc w:val="left"/>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打通高技能人才与工程技术人才职业发展通道。按照两类人才贯通条件大体平</w:t>
      </w:r>
      <w:r>
        <w:rPr>
          <w:rFonts w:ascii="宋体" w:hAnsi="宋体" w:eastAsia="宋体" w:cs="宋体"/>
          <w:spacing w:val="44"/>
          <w:sz w:val="24"/>
          <w:szCs w:val="24"/>
        </w:rPr>
        <w:t xml:space="preserve"> </w:t>
      </w:r>
      <w:r>
        <w:rPr>
          <w:rFonts w:ascii="宋体" w:hAnsi="宋体" w:eastAsia="宋体" w:cs="宋体"/>
          <w:spacing w:val="1"/>
          <w:sz w:val="24"/>
          <w:szCs w:val="24"/>
        </w:rPr>
        <w:t>衡、适当向高技能人才倾斜的原则，搭建高技能人才与工程技术人才成长立交桥。在</w:t>
      </w:r>
      <w:r>
        <w:rPr>
          <w:rFonts w:ascii="宋体" w:hAnsi="宋体" w:eastAsia="宋体" w:cs="宋体"/>
          <w:spacing w:val="51"/>
          <w:sz w:val="24"/>
          <w:szCs w:val="24"/>
        </w:rPr>
        <w:t xml:space="preserve"> </w:t>
      </w:r>
      <w:r>
        <w:rPr>
          <w:rFonts w:ascii="宋体" w:hAnsi="宋体" w:eastAsia="宋体" w:cs="宋体"/>
          <w:spacing w:val="1"/>
          <w:sz w:val="24"/>
          <w:szCs w:val="24"/>
        </w:rPr>
        <w:t>工程技术领域生产一线岗位，从事技术技能工作的高技能人才，具有高级工以上职业</w:t>
      </w:r>
      <w:r>
        <w:rPr>
          <w:rFonts w:ascii="宋体" w:hAnsi="宋体" w:eastAsia="宋体" w:cs="宋体"/>
          <w:spacing w:val="51"/>
          <w:sz w:val="24"/>
          <w:szCs w:val="24"/>
        </w:rPr>
        <w:t xml:space="preserve"> </w:t>
      </w:r>
      <w:r>
        <w:rPr>
          <w:rFonts w:ascii="宋体" w:hAnsi="宋体" w:eastAsia="宋体" w:cs="宋体"/>
          <w:spacing w:val="1"/>
          <w:sz w:val="24"/>
          <w:szCs w:val="24"/>
        </w:rPr>
        <w:t>资格或职业技能等级，</w:t>
      </w:r>
      <w:r>
        <w:rPr>
          <w:rFonts w:ascii="宋体" w:hAnsi="宋体" w:eastAsia="宋体" w:cs="宋体"/>
          <w:spacing w:val="-86"/>
          <w:sz w:val="24"/>
          <w:szCs w:val="24"/>
        </w:rPr>
        <w:t xml:space="preserve"> </w:t>
      </w:r>
      <w:r>
        <w:rPr>
          <w:rFonts w:ascii="宋体" w:hAnsi="宋体" w:eastAsia="宋体" w:cs="宋体"/>
          <w:spacing w:val="1"/>
          <w:sz w:val="24"/>
          <w:szCs w:val="24"/>
        </w:rPr>
        <w:t>符合工程技术人才职称评价基本标准条件，可参加工程系列职</w:t>
      </w:r>
      <w:r>
        <w:rPr>
          <w:rFonts w:ascii="宋体" w:hAnsi="宋体" w:eastAsia="宋体" w:cs="宋体"/>
          <w:spacing w:val="17"/>
          <w:sz w:val="24"/>
          <w:szCs w:val="24"/>
        </w:rPr>
        <w:t xml:space="preserve"> </w:t>
      </w:r>
      <w:r>
        <w:rPr>
          <w:rFonts w:ascii="宋体" w:hAnsi="宋体" w:eastAsia="宋体" w:cs="宋体"/>
          <w:spacing w:val="-2"/>
          <w:sz w:val="24"/>
          <w:szCs w:val="24"/>
        </w:rPr>
        <w:t>称评审。专业技术人才参加职业技能评价，可免于理论知识考试，注重技能水平考核，</w:t>
      </w:r>
      <w:r>
        <w:rPr>
          <w:rFonts w:ascii="宋体" w:hAnsi="宋体" w:eastAsia="宋体" w:cs="宋体"/>
          <w:spacing w:val="-76"/>
          <w:sz w:val="24"/>
          <w:szCs w:val="24"/>
        </w:rPr>
        <w:t xml:space="preserve"> </w:t>
      </w:r>
      <w:r>
        <w:rPr>
          <w:rFonts w:ascii="宋体" w:hAnsi="宋体" w:eastAsia="宋体" w:cs="宋体"/>
          <w:spacing w:val="-1"/>
          <w:sz w:val="24"/>
          <w:szCs w:val="24"/>
        </w:rPr>
        <w:t>合格后取得相应技能人员职业资格证书或职业技能等级证书。</w:t>
      </w:r>
    </w:p>
    <w:p>
      <w:pPr>
        <w:spacing w:before="3" w:line="307" w:lineRule="auto"/>
        <w:ind w:left="1" w:right="120" w:firstLine="481"/>
        <w:jc w:val="left"/>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工程技术人才各层级职称分别与事业单位专业技术岗位等级相对应。正高级对应</w:t>
      </w:r>
      <w:r>
        <w:rPr>
          <w:rFonts w:ascii="宋体" w:hAnsi="宋体" w:eastAsia="宋体" w:cs="宋体"/>
          <w:spacing w:val="-65"/>
          <w:sz w:val="24"/>
          <w:szCs w:val="24"/>
        </w:rPr>
        <w:t xml:space="preserve"> </w:t>
      </w:r>
      <w:r>
        <w:rPr>
          <w:rFonts w:ascii="宋体" w:hAnsi="宋体" w:eastAsia="宋体" w:cs="宋体"/>
          <w:spacing w:val="1"/>
          <w:sz w:val="24"/>
          <w:szCs w:val="24"/>
        </w:rPr>
        <w:t>专业技术岗位一至四级，副高级对应专业技术岗位五至七级，中级对应专业技术岗位</w:t>
      </w:r>
      <w:r>
        <w:rPr>
          <w:rFonts w:ascii="宋体" w:hAnsi="宋体" w:eastAsia="宋体" w:cs="宋体"/>
          <w:spacing w:val="-69"/>
          <w:sz w:val="24"/>
          <w:szCs w:val="24"/>
        </w:rPr>
        <w:t xml:space="preserve"> </w:t>
      </w:r>
      <w:r>
        <w:rPr>
          <w:rFonts w:ascii="宋体" w:hAnsi="宋体" w:eastAsia="宋体" w:cs="宋体"/>
          <w:spacing w:val="-1"/>
          <w:sz w:val="24"/>
          <w:szCs w:val="24"/>
        </w:rPr>
        <w:t>八至十级，助理级对应专业技术岗位十一至十二级，员级对应专业技术岗位十三级。</w:t>
      </w:r>
    </w:p>
    <w:p>
      <w:pPr>
        <w:spacing w:line="204" w:lineRule="auto"/>
        <w:ind w:firstLine="607"/>
        <w:jc w:val="left"/>
        <w:rPr>
          <w:rFonts w:ascii="宋体" w:hAnsi="宋体" w:eastAsia="宋体" w:cs="宋体"/>
          <w:sz w:val="24"/>
          <w:szCs w:val="24"/>
        </w:rPr>
      </w:pPr>
      <w:r>
        <w:rPr>
          <w:rFonts w:ascii="宋体" w:hAnsi="宋体" w:eastAsia="宋体" w:cs="宋体"/>
          <w:spacing w:val="-14"/>
          <w:sz w:val="24"/>
          <w:szCs w:val="24"/>
        </w:rPr>
        <w:t>（二）完善评价标准</w:t>
      </w:r>
    </w:p>
    <w:p>
      <w:pPr>
        <w:spacing w:before="132" w:line="308" w:lineRule="auto"/>
        <w:ind w:right="120" w:firstLine="498"/>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坚持德才兼备、以德为先。坚持把品德放在工程技术人才评价的首位，重点考察</w:t>
      </w:r>
      <w:r>
        <w:rPr>
          <w:rFonts w:ascii="宋体" w:hAnsi="宋体" w:eastAsia="宋体" w:cs="宋体"/>
          <w:spacing w:val="-81"/>
          <w:sz w:val="24"/>
          <w:szCs w:val="24"/>
        </w:rPr>
        <w:t xml:space="preserve"> </w:t>
      </w:r>
      <w:r>
        <w:rPr>
          <w:rFonts w:ascii="宋体" w:hAnsi="宋体" w:eastAsia="宋体" w:cs="宋体"/>
          <w:spacing w:val="1"/>
          <w:sz w:val="24"/>
          <w:szCs w:val="24"/>
        </w:rPr>
        <w:t>工程技术人才的职业道德。用人单位可通过个人述职、考核测评、民意调查等方式综</w:t>
      </w:r>
      <w:r>
        <w:rPr>
          <w:rFonts w:ascii="宋体" w:hAnsi="宋体" w:eastAsia="宋体" w:cs="宋体"/>
          <w:spacing w:val="-68"/>
          <w:sz w:val="24"/>
          <w:szCs w:val="24"/>
        </w:rPr>
        <w:t xml:space="preserve"> </w:t>
      </w:r>
      <w:r>
        <w:rPr>
          <w:rFonts w:ascii="宋体" w:hAnsi="宋体" w:eastAsia="宋体" w:cs="宋体"/>
          <w:spacing w:val="1"/>
          <w:sz w:val="24"/>
          <w:szCs w:val="24"/>
        </w:rPr>
        <w:t>合考察工程技术人才的职业操守和从业行为。对剽窃他人技术成果或伪造试验数据等</w:t>
      </w:r>
      <w:r>
        <w:rPr>
          <w:rFonts w:ascii="宋体" w:hAnsi="宋体" w:eastAsia="宋体" w:cs="宋体"/>
          <w:spacing w:val="-68"/>
          <w:sz w:val="24"/>
          <w:szCs w:val="24"/>
        </w:rPr>
        <w:t xml:space="preserve"> </w:t>
      </w:r>
      <w:r>
        <w:rPr>
          <w:rFonts w:ascii="宋体" w:hAnsi="宋体" w:eastAsia="宋体" w:cs="宋体"/>
          <w:spacing w:val="1"/>
          <w:sz w:val="24"/>
          <w:szCs w:val="24"/>
        </w:rPr>
        <w:t>学术不端行为，实行“一票否决制”，并向社会公开。对通过弄虚作假、暗箱操作等</w:t>
      </w:r>
      <w:r>
        <w:rPr>
          <w:rFonts w:ascii="宋体" w:hAnsi="宋体" w:eastAsia="宋体" w:cs="宋体"/>
          <w:spacing w:val="-68"/>
          <w:sz w:val="24"/>
          <w:szCs w:val="24"/>
        </w:rPr>
        <w:t xml:space="preserve"> </w:t>
      </w:r>
      <w:r>
        <w:rPr>
          <w:rFonts w:ascii="宋体" w:hAnsi="宋体" w:eastAsia="宋体" w:cs="宋体"/>
          <w:spacing w:val="-1"/>
          <w:sz w:val="24"/>
          <w:szCs w:val="24"/>
        </w:rPr>
        <w:t>违纪违规行为取得的职称，一律予以撤销。</w:t>
      </w:r>
    </w:p>
    <w:p>
      <w:pPr>
        <w:spacing w:before="2" w:line="307" w:lineRule="auto"/>
        <w:ind w:left="1" w:firstLine="474"/>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突出评价能力和业绩。适应工程技术专业化、标准化程度高的特点，分专业领域</w:t>
      </w:r>
      <w:r>
        <w:rPr>
          <w:rFonts w:ascii="宋体" w:hAnsi="宋体" w:eastAsia="宋体" w:cs="宋体"/>
          <w:spacing w:val="24"/>
          <w:sz w:val="24"/>
          <w:szCs w:val="24"/>
        </w:rPr>
        <w:t xml:space="preserve"> </w:t>
      </w:r>
      <w:r>
        <w:rPr>
          <w:rFonts w:ascii="宋体" w:hAnsi="宋体" w:eastAsia="宋体" w:cs="宋体"/>
          <w:spacing w:val="-2"/>
          <w:sz w:val="24"/>
          <w:szCs w:val="24"/>
        </w:rPr>
        <w:t>完善工程技术人才评价标准。通用性强、适用范围广的专业评价标准由国家统一发布。</w:t>
      </w:r>
      <w:r>
        <w:rPr>
          <w:rFonts w:ascii="宋体" w:hAnsi="宋体" w:eastAsia="宋体" w:cs="宋体"/>
          <w:spacing w:val="-76"/>
          <w:sz w:val="24"/>
          <w:szCs w:val="24"/>
        </w:rPr>
        <w:t xml:space="preserve"> </w:t>
      </w:r>
      <w:r>
        <w:rPr>
          <w:rFonts w:ascii="宋体" w:hAnsi="宋体" w:eastAsia="宋体" w:cs="宋体"/>
          <w:spacing w:val="-2"/>
          <w:sz w:val="24"/>
          <w:szCs w:val="24"/>
        </w:rPr>
        <w:t>重点评价工程技术人才发明创造、技术推广应用、工程项目设计、工艺流程标准开发、</w:t>
      </w:r>
    </w:p>
    <w:p>
      <w:pPr>
        <w:jc w:val="left"/>
        <w:sectPr>
          <w:footerReference r:id="rId4" w:type="default"/>
          <w:pgSz w:w="11907" w:h="16839"/>
          <w:pgMar w:top="1431" w:right="1353" w:bottom="400" w:left="1482" w:header="0" w:footer="0" w:gutter="0"/>
        </w:sectPr>
      </w:pPr>
    </w:p>
    <w:p>
      <w:pPr>
        <w:spacing w:before="33" w:line="204" w:lineRule="auto"/>
        <w:ind w:firstLine="8296"/>
        <w:jc w:val="left"/>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246</w:t>
      </w:r>
      <w:r>
        <w:rPr>
          <w:rFonts w:ascii="Times New Roman" w:hAnsi="Times New Roman" w:eastAsia="Times New Roman" w:cs="Times New Roman"/>
          <w:spacing w:val="28"/>
          <w:sz w:val="21"/>
          <w:szCs w:val="21"/>
        </w:rPr>
        <w:t xml:space="preserve"> </w:t>
      </w:r>
      <w:r>
        <w:rPr>
          <w:rFonts w:ascii="宋体" w:hAnsi="宋体" w:eastAsia="宋体" w:cs="宋体"/>
          <w:spacing w:val="-16"/>
          <w:sz w:val="21"/>
          <w:szCs w:val="21"/>
        </w:rPr>
        <w:t>·</w:t>
      </w:r>
    </w:p>
    <w:p>
      <w:pPr>
        <w:spacing w:line="240" w:lineRule="auto"/>
        <w:jc w:val="left"/>
        <w:rPr>
          <w:rFonts w:ascii="Arial" w:hAnsi="Arial" w:eastAsia="Arial" w:cs="Arial"/>
          <w:sz w:val="21"/>
          <w:szCs w:val="21"/>
        </w:rPr>
      </w:pPr>
    </w:p>
    <w:p>
      <w:pPr>
        <w:spacing w:before="157" w:line="308" w:lineRule="auto"/>
        <w:ind w:right="4"/>
        <w:jc w:val="left"/>
        <w:rPr>
          <w:rFonts w:ascii="宋体" w:hAnsi="宋体" w:eastAsia="宋体" w:cs="宋体"/>
          <w:sz w:val="24"/>
          <w:szCs w:val="24"/>
        </w:rPr>
      </w:pPr>
      <w:r>
        <w:rPr>
          <w:rFonts w:ascii="宋体" w:hAnsi="宋体" w:eastAsia="宋体" w:cs="宋体"/>
          <w:spacing w:val="1"/>
          <w:sz w:val="24"/>
          <w:szCs w:val="24"/>
        </w:rPr>
        <w:t>产品质量提升、科技成果转化等方面的能力，</w:t>
      </w:r>
      <w:r>
        <w:rPr>
          <w:rFonts w:ascii="宋体" w:hAnsi="宋体" w:eastAsia="宋体" w:cs="宋体"/>
          <w:spacing w:val="-89"/>
          <w:sz w:val="24"/>
          <w:szCs w:val="24"/>
        </w:rPr>
        <w:t xml:space="preserve"> </w:t>
      </w:r>
      <w:r>
        <w:rPr>
          <w:rFonts w:ascii="宋体" w:hAnsi="宋体" w:eastAsia="宋体" w:cs="宋体"/>
          <w:spacing w:val="1"/>
          <w:sz w:val="24"/>
          <w:szCs w:val="24"/>
        </w:rPr>
        <w:t>引导工程技术人才解决工程技术难题、</w:t>
      </w:r>
      <w:r>
        <w:rPr>
          <w:rFonts w:ascii="宋体" w:hAnsi="宋体" w:eastAsia="宋体" w:cs="宋体"/>
          <w:spacing w:val="19"/>
          <w:sz w:val="24"/>
          <w:szCs w:val="24"/>
        </w:rPr>
        <w:t xml:space="preserve"> </w:t>
      </w:r>
      <w:r>
        <w:rPr>
          <w:rFonts w:ascii="宋体" w:hAnsi="宋体" w:eastAsia="宋体" w:cs="宋体"/>
          <w:spacing w:val="-2"/>
          <w:sz w:val="24"/>
          <w:szCs w:val="24"/>
        </w:rPr>
        <w:t>实现现代工程技术突破。着力解决工程技术领域评价标准过于学术化问题，专利成果、</w:t>
      </w:r>
      <w:r>
        <w:rPr>
          <w:rFonts w:ascii="宋体" w:hAnsi="宋体" w:eastAsia="宋体" w:cs="宋体"/>
          <w:spacing w:val="-78"/>
          <w:sz w:val="24"/>
          <w:szCs w:val="24"/>
        </w:rPr>
        <w:t xml:space="preserve"> </w:t>
      </w:r>
      <w:r>
        <w:rPr>
          <w:rFonts w:ascii="宋体" w:hAnsi="宋体" w:eastAsia="宋体" w:cs="宋体"/>
          <w:spacing w:val="1"/>
          <w:sz w:val="24"/>
          <w:szCs w:val="24"/>
        </w:rPr>
        <w:t>技术报告、软课题研究报告、规划设计方案、施工或调试报告、工程试验报告、标准</w:t>
      </w:r>
      <w:r>
        <w:rPr>
          <w:rFonts w:ascii="宋体" w:hAnsi="宋体" w:eastAsia="宋体" w:cs="宋体"/>
          <w:spacing w:val="49"/>
          <w:sz w:val="24"/>
          <w:szCs w:val="24"/>
        </w:rPr>
        <w:t xml:space="preserve"> </w:t>
      </w:r>
      <w:r>
        <w:rPr>
          <w:rFonts w:ascii="宋体" w:hAnsi="宋体" w:eastAsia="宋体" w:cs="宋体"/>
          <w:spacing w:val="1"/>
          <w:sz w:val="24"/>
          <w:szCs w:val="24"/>
        </w:rPr>
        <w:t>规范制定、行业工法等均可作为业绩成果。科学对待论文、论著等研究成果，科学引</w:t>
      </w:r>
      <w:r>
        <w:rPr>
          <w:rFonts w:ascii="宋体" w:hAnsi="宋体" w:eastAsia="宋体" w:cs="宋体"/>
          <w:spacing w:val="49"/>
          <w:sz w:val="24"/>
          <w:szCs w:val="24"/>
        </w:rPr>
        <w:t xml:space="preserve"> </w:t>
      </w:r>
      <w:r>
        <w:rPr>
          <w:rFonts w:ascii="宋体" w:hAnsi="宋体" w:eastAsia="宋体" w:cs="宋体"/>
          <w:spacing w:val="1"/>
          <w:sz w:val="24"/>
          <w:szCs w:val="24"/>
        </w:rPr>
        <w:t>文索引、核心期刊论文发表数量、论文引用榜单和影响因子排名等仅作为评价参考，</w:t>
      </w:r>
      <w:r>
        <w:rPr>
          <w:rFonts w:ascii="宋体" w:hAnsi="宋体" w:eastAsia="宋体" w:cs="宋体"/>
          <w:spacing w:val="49"/>
          <w:sz w:val="24"/>
          <w:szCs w:val="24"/>
        </w:rPr>
        <w:t xml:space="preserve"> </w:t>
      </w:r>
      <w:r>
        <w:rPr>
          <w:rFonts w:ascii="宋体" w:hAnsi="宋体" w:eastAsia="宋体" w:cs="宋体"/>
          <w:spacing w:val="1"/>
          <w:sz w:val="24"/>
          <w:szCs w:val="24"/>
        </w:rPr>
        <w:t>重大原创性研究成果可“一票决定”。外语和计算机应用能力不作统一要求，由用人</w:t>
      </w:r>
      <w:r>
        <w:rPr>
          <w:rFonts w:ascii="宋体" w:hAnsi="宋体" w:eastAsia="宋体" w:cs="宋体"/>
          <w:spacing w:val="49"/>
          <w:sz w:val="24"/>
          <w:szCs w:val="24"/>
        </w:rPr>
        <w:t xml:space="preserve"> </w:t>
      </w:r>
      <w:r>
        <w:rPr>
          <w:rFonts w:ascii="宋体" w:hAnsi="宋体" w:eastAsia="宋体" w:cs="宋体"/>
          <w:spacing w:val="-1"/>
          <w:sz w:val="24"/>
          <w:szCs w:val="24"/>
        </w:rPr>
        <w:t>单位或评审机构根据需要自主确定。</w:t>
      </w:r>
    </w:p>
    <w:p>
      <w:pPr>
        <w:spacing w:before="3" w:line="307" w:lineRule="auto"/>
        <w:ind w:left="2" w:firstLine="478"/>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实行国家标准、地区标准和单位标准相结合。人力资源社会保障部会同工业和信</w:t>
      </w:r>
      <w:r>
        <w:rPr>
          <w:rFonts w:ascii="宋体" w:hAnsi="宋体" w:eastAsia="宋体" w:cs="宋体"/>
          <w:spacing w:val="22"/>
          <w:sz w:val="24"/>
          <w:szCs w:val="24"/>
        </w:rPr>
        <w:t xml:space="preserve"> </w:t>
      </w:r>
      <w:r>
        <w:rPr>
          <w:rFonts w:ascii="宋体" w:hAnsi="宋体" w:eastAsia="宋体" w:cs="宋体"/>
          <w:spacing w:val="-8"/>
          <w:sz w:val="24"/>
          <w:szCs w:val="24"/>
        </w:rPr>
        <w:t>息化部等有关行业主管部门研究制定《工程技术人才职称评价基本标准条件》（附后）。</w:t>
      </w:r>
      <w:r>
        <w:rPr>
          <w:rFonts w:ascii="宋体" w:hAnsi="宋体" w:eastAsia="宋体" w:cs="宋体"/>
          <w:spacing w:val="-78"/>
          <w:sz w:val="24"/>
          <w:szCs w:val="24"/>
        </w:rPr>
        <w:t xml:space="preserve"> </w:t>
      </w:r>
      <w:r>
        <w:rPr>
          <w:rFonts w:ascii="宋体" w:hAnsi="宋体" w:eastAsia="宋体" w:cs="宋体"/>
          <w:spacing w:val="1"/>
          <w:sz w:val="24"/>
          <w:szCs w:val="24"/>
        </w:rPr>
        <w:t>各地区可根据本地区经济社会发展情况，制定地区标准。具有自主评审权的用人单位</w:t>
      </w:r>
      <w:r>
        <w:rPr>
          <w:rFonts w:ascii="宋体" w:hAnsi="宋体" w:eastAsia="宋体" w:cs="宋体"/>
          <w:spacing w:val="53"/>
          <w:sz w:val="24"/>
          <w:szCs w:val="24"/>
        </w:rPr>
        <w:t xml:space="preserve"> </w:t>
      </w:r>
      <w:r>
        <w:rPr>
          <w:rFonts w:ascii="宋体" w:hAnsi="宋体" w:eastAsia="宋体" w:cs="宋体"/>
          <w:spacing w:val="1"/>
          <w:sz w:val="24"/>
          <w:szCs w:val="24"/>
        </w:rPr>
        <w:t>可结合本单位实际，制定单位标准。地区标准和单位标准不得低于国家标准。支持龙</w:t>
      </w:r>
      <w:r>
        <w:rPr>
          <w:rFonts w:ascii="宋体" w:hAnsi="宋体" w:eastAsia="宋体" w:cs="宋体"/>
          <w:spacing w:val="53"/>
          <w:sz w:val="24"/>
          <w:szCs w:val="24"/>
        </w:rPr>
        <w:t xml:space="preserve"> </w:t>
      </w:r>
      <w:r>
        <w:rPr>
          <w:rFonts w:ascii="宋体" w:hAnsi="宋体" w:eastAsia="宋体" w:cs="宋体"/>
          <w:spacing w:val="-1"/>
          <w:sz w:val="24"/>
          <w:szCs w:val="24"/>
        </w:rPr>
        <w:t>头企业、行业协会学会等参与制定评价标准。</w:t>
      </w:r>
    </w:p>
    <w:p>
      <w:pPr>
        <w:spacing w:line="204" w:lineRule="auto"/>
        <w:ind w:firstLine="607"/>
        <w:jc w:val="left"/>
        <w:rPr>
          <w:rFonts w:ascii="宋体" w:hAnsi="宋体" w:eastAsia="宋体" w:cs="宋体"/>
          <w:sz w:val="24"/>
          <w:szCs w:val="24"/>
        </w:rPr>
      </w:pPr>
      <w:r>
        <w:rPr>
          <w:rFonts w:ascii="宋体" w:hAnsi="宋体" w:eastAsia="宋体" w:cs="宋体"/>
          <w:spacing w:val="-14"/>
          <w:sz w:val="24"/>
          <w:szCs w:val="24"/>
        </w:rPr>
        <w:t>（三）创新评价机制</w:t>
      </w:r>
    </w:p>
    <w:p>
      <w:pPr>
        <w:spacing w:before="133" w:line="308" w:lineRule="auto"/>
        <w:ind w:right="122" w:firstLine="499"/>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改进评价方式。建立以同行专家评议为基础的业内评价机制，注重社会和业内认</w:t>
      </w:r>
      <w:r>
        <w:rPr>
          <w:rFonts w:ascii="宋体" w:hAnsi="宋体" w:eastAsia="宋体" w:cs="宋体"/>
          <w:spacing w:val="-81"/>
          <w:sz w:val="24"/>
          <w:szCs w:val="24"/>
        </w:rPr>
        <w:t xml:space="preserve"> </w:t>
      </w:r>
      <w:r>
        <w:rPr>
          <w:rFonts w:ascii="宋体" w:hAnsi="宋体" w:eastAsia="宋体" w:cs="宋体"/>
          <w:spacing w:val="1"/>
          <w:sz w:val="24"/>
          <w:szCs w:val="24"/>
        </w:rPr>
        <w:t>可。综合采用考试、评审、考核认定、个人述职、面试答辩、实践操作、业绩展示等</w:t>
      </w:r>
      <w:r>
        <w:rPr>
          <w:rFonts w:ascii="宋体" w:hAnsi="宋体" w:eastAsia="宋体" w:cs="宋体"/>
          <w:spacing w:val="-67"/>
          <w:sz w:val="24"/>
          <w:szCs w:val="24"/>
        </w:rPr>
        <w:t xml:space="preserve"> </w:t>
      </w:r>
      <w:r>
        <w:rPr>
          <w:rFonts w:ascii="宋体" w:hAnsi="宋体" w:eastAsia="宋体" w:cs="宋体"/>
          <w:spacing w:val="1"/>
          <w:sz w:val="24"/>
          <w:szCs w:val="24"/>
        </w:rPr>
        <w:t>多种评价方式，提高职称评价的针对性和科学性。为涉密领域工程技术人才开辟特殊</w:t>
      </w:r>
      <w:r>
        <w:rPr>
          <w:rFonts w:ascii="宋体" w:hAnsi="宋体" w:eastAsia="宋体" w:cs="宋体"/>
          <w:spacing w:val="-67"/>
          <w:sz w:val="24"/>
          <w:szCs w:val="24"/>
        </w:rPr>
        <w:t xml:space="preserve"> </w:t>
      </w:r>
      <w:r>
        <w:rPr>
          <w:rFonts w:ascii="宋体" w:hAnsi="宋体" w:eastAsia="宋体" w:cs="宋体"/>
          <w:spacing w:val="1"/>
          <w:sz w:val="24"/>
          <w:szCs w:val="24"/>
        </w:rPr>
        <w:t>通道，采取特殊评价办法。对在艰苦边远地区和基层一线工作的工程技术人才，</w:t>
      </w:r>
      <w:r>
        <w:rPr>
          <w:rFonts w:ascii="宋体" w:hAnsi="宋体" w:eastAsia="宋体" w:cs="宋体"/>
          <w:spacing w:val="-93"/>
          <w:sz w:val="24"/>
          <w:szCs w:val="24"/>
        </w:rPr>
        <w:t xml:space="preserve"> </w:t>
      </w:r>
      <w:r>
        <w:rPr>
          <w:rFonts w:ascii="宋体" w:hAnsi="宋体" w:eastAsia="宋体" w:cs="宋体"/>
          <w:spacing w:val="1"/>
          <w:sz w:val="24"/>
          <w:szCs w:val="24"/>
        </w:rPr>
        <w:t>可以</w:t>
      </w:r>
      <w:r>
        <w:rPr>
          <w:rFonts w:ascii="宋体" w:hAnsi="宋体" w:eastAsia="宋体" w:cs="宋体"/>
          <w:spacing w:val="-94"/>
          <w:sz w:val="24"/>
          <w:szCs w:val="24"/>
        </w:rPr>
        <w:t xml:space="preserve"> </w:t>
      </w:r>
      <w:r>
        <w:rPr>
          <w:rFonts w:ascii="宋体" w:hAnsi="宋体" w:eastAsia="宋体" w:cs="宋体"/>
          <w:spacing w:val="1"/>
          <w:sz w:val="24"/>
          <w:szCs w:val="24"/>
        </w:rPr>
        <w:t>采取“定向评价、定向使用”的方式，重点考察其实际工作业绩，适当放宽学历、科</w:t>
      </w:r>
      <w:r>
        <w:rPr>
          <w:rFonts w:ascii="宋体" w:hAnsi="宋体" w:eastAsia="宋体" w:cs="宋体"/>
          <w:spacing w:val="-67"/>
          <w:sz w:val="24"/>
          <w:szCs w:val="24"/>
        </w:rPr>
        <w:t xml:space="preserve"> </w:t>
      </w:r>
      <w:r>
        <w:rPr>
          <w:rFonts w:ascii="宋体" w:hAnsi="宋体" w:eastAsia="宋体" w:cs="宋体"/>
          <w:spacing w:val="-2"/>
          <w:sz w:val="24"/>
          <w:szCs w:val="24"/>
        </w:rPr>
        <w:t>研能力要求。</w:t>
      </w:r>
    </w:p>
    <w:p>
      <w:pPr>
        <w:spacing w:before="4" w:line="307" w:lineRule="auto"/>
        <w:ind w:right="122" w:firstLine="475"/>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畅通评价渠道。非公有制领域工程技术人才一般按照属地原则申报职称评审。各</w:t>
      </w:r>
      <w:r>
        <w:rPr>
          <w:rFonts w:ascii="宋体" w:hAnsi="宋体" w:eastAsia="宋体" w:cs="宋体"/>
          <w:spacing w:val="-95"/>
          <w:sz w:val="24"/>
          <w:szCs w:val="24"/>
        </w:rPr>
        <w:t xml:space="preserve"> </w:t>
      </w:r>
      <w:r>
        <w:rPr>
          <w:rFonts w:ascii="宋体" w:hAnsi="宋体" w:eastAsia="宋体" w:cs="宋体"/>
          <w:spacing w:val="1"/>
          <w:sz w:val="24"/>
          <w:szCs w:val="24"/>
        </w:rPr>
        <w:t>地人力资源社会保障部门和有关行业主管部门要通过驻厂设点、建立代办机构、入驻</w:t>
      </w:r>
      <w:r>
        <w:rPr>
          <w:rFonts w:ascii="宋体" w:hAnsi="宋体" w:eastAsia="宋体" w:cs="宋体"/>
          <w:spacing w:val="-68"/>
          <w:sz w:val="24"/>
          <w:szCs w:val="24"/>
        </w:rPr>
        <w:t xml:space="preserve"> </w:t>
      </w:r>
      <w:r>
        <w:rPr>
          <w:rFonts w:ascii="宋体" w:hAnsi="宋体" w:eastAsia="宋体" w:cs="宋体"/>
          <w:spacing w:val="1"/>
          <w:sz w:val="24"/>
          <w:szCs w:val="24"/>
        </w:rPr>
        <w:t>办事大厅等方式建立兜底机制，确保非公有制领域工程技术人才平等参与职称评审。</w:t>
      </w:r>
      <w:r>
        <w:rPr>
          <w:rFonts w:ascii="宋体" w:hAnsi="宋体" w:eastAsia="宋体" w:cs="宋体"/>
          <w:spacing w:val="-68"/>
          <w:sz w:val="24"/>
          <w:szCs w:val="24"/>
        </w:rPr>
        <w:t xml:space="preserve"> </w:t>
      </w:r>
      <w:r>
        <w:rPr>
          <w:rFonts w:ascii="宋体" w:hAnsi="宋体" w:eastAsia="宋体" w:cs="宋体"/>
          <w:spacing w:val="1"/>
          <w:sz w:val="24"/>
          <w:szCs w:val="24"/>
        </w:rPr>
        <w:t>要积极依托具备条件的行业协会、专业学会、公共人才服务机构等，</w:t>
      </w:r>
      <w:r>
        <w:rPr>
          <w:rFonts w:ascii="宋体" w:hAnsi="宋体" w:eastAsia="宋体" w:cs="宋体"/>
          <w:spacing w:val="-88"/>
          <w:sz w:val="24"/>
          <w:szCs w:val="24"/>
        </w:rPr>
        <w:t xml:space="preserve"> </w:t>
      </w:r>
      <w:r>
        <w:rPr>
          <w:rFonts w:ascii="宋体" w:hAnsi="宋体" w:eastAsia="宋体" w:cs="宋体"/>
          <w:spacing w:val="1"/>
          <w:sz w:val="24"/>
          <w:szCs w:val="24"/>
        </w:rPr>
        <w:t>为非公有制经济</w:t>
      </w:r>
      <w:r>
        <w:rPr>
          <w:rFonts w:ascii="宋体" w:hAnsi="宋体" w:eastAsia="宋体" w:cs="宋体"/>
          <w:spacing w:val="-100"/>
          <w:sz w:val="24"/>
          <w:szCs w:val="24"/>
        </w:rPr>
        <w:t xml:space="preserve"> </w:t>
      </w:r>
      <w:r>
        <w:rPr>
          <w:rFonts w:ascii="宋体" w:hAnsi="宋体" w:eastAsia="宋体" w:cs="宋体"/>
          <w:spacing w:val="-1"/>
          <w:sz w:val="24"/>
          <w:szCs w:val="24"/>
        </w:rPr>
        <w:t>组织、社会组织和新兴职业领域工程技术人才提供职称评价服务。</w:t>
      </w:r>
    </w:p>
    <w:p>
      <w:pPr>
        <w:spacing w:before="2" w:line="283" w:lineRule="auto"/>
        <w:ind w:right="122" w:firstLine="481"/>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建立绿色通道。鼓励工程技术人才围绕国家重大战略和社会需求，潜心研究、攻</w:t>
      </w:r>
      <w:r>
        <w:rPr>
          <w:rFonts w:ascii="宋体" w:hAnsi="宋体" w:eastAsia="宋体" w:cs="宋体"/>
          <w:spacing w:val="-100"/>
          <w:sz w:val="24"/>
          <w:szCs w:val="24"/>
        </w:rPr>
        <w:t xml:space="preserve"> </w:t>
      </w:r>
      <w:r>
        <w:rPr>
          <w:rFonts w:ascii="宋体" w:hAnsi="宋体" w:eastAsia="宋体" w:cs="宋体"/>
          <w:spacing w:val="1"/>
          <w:sz w:val="24"/>
          <w:szCs w:val="24"/>
        </w:rPr>
        <w:t>坚克难，提高关键环节和重点领域创新能力。在信息、制造、能源、材料等领域突破</w:t>
      </w:r>
      <w:r>
        <w:rPr>
          <w:rFonts w:ascii="宋体" w:hAnsi="宋体" w:eastAsia="宋体" w:cs="宋体"/>
          <w:spacing w:val="-67"/>
          <w:sz w:val="24"/>
          <w:szCs w:val="24"/>
        </w:rPr>
        <w:t xml:space="preserve"> </w:t>
      </w:r>
      <w:r>
        <w:rPr>
          <w:rFonts w:ascii="宋体" w:hAnsi="宋体" w:eastAsia="宋体" w:cs="宋体"/>
          <w:spacing w:val="1"/>
          <w:sz w:val="24"/>
          <w:szCs w:val="24"/>
        </w:rPr>
        <w:t>关键核心技术、作出重大贡献的工程技术人才，可直接申报评审正高级工程师职称。</w:t>
      </w:r>
      <w:r>
        <w:rPr>
          <w:rFonts w:ascii="宋体" w:hAnsi="宋体" w:eastAsia="宋体" w:cs="宋体"/>
          <w:spacing w:val="-67"/>
          <w:sz w:val="24"/>
          <w:szCs w:val="24"/>
        </w:rPr>
        <w:t xml:space="preserve"> </w:t>
      </w:r>
      <w:r>
        <w:rPr>
          <w:rFonts w:ascii="宋体" w:hAnsi="宋体" w:eastAsia="宋体" w:cs="宋体"/>
          <w:spacing w:val="1"/>
          <w:sz w:val="24"/>
          <w:szCs w:val="24"/>
        </w:rPr>
        <w:t>对引进的海外高层次人才和急需紧缺人才，进一步打破条条框框的限制，引入国际同</w:t>
      </w:r>
      <w:r>
        <w:rPr>
          <w:rFonts w:ascii="宋体" w:hAnsi="宋体" w:eastAsia="宋体" w:cs="宋体"/>
          <w:spacing w:val="-67"/>
          <w:sz w:val="24"/>
          <w:szCs w:val="24"/>
        </w:rPr>
        <w:t xml:space="preserve"> </w:t>
      </w:r>
      <w:r>
        <w:rPr>
          <w:rFonts w:ascii="宋体" w:hAnsi="宋体" w:eastAsia="宋体" w:cs="宋体"/>
          <w:spacing w:val="-1"/>
          <w:sz w:val="24"/>
          <w:szCs w:val="24"/>
        </w:rPr>
        <w:t>行评价，建立职称评审绿色通道。</w:t>
      </w:r>
    </w:p>
    <w:p>
      <w:pPr>
        <w:spacing w:before="157" w:line="204" w:lineRule="auto"/>
        <w:ind w:firstLine="607"/>
        <w:jc w:val="left"/>
        <w:rPr>
          <w:rFonts w:ascii="宋体" w:hAnsi="宋体" w:eastAsia="宋体" w:cs="宋体"/>
          <w:sz w:val="24"/>
          <w:szCs w:val="24"/>
        </w:rPr>
      </w:pPr>
      <w:r>
        <w:rPr>
          <w:rFonts w:ascii="宋体" w:hAnsi="宋体" w:eastAsia="宋体" w:cs="宋体"/>
          <w:spacing w:val="-10"/>
          <w:sz w:val="24"/>
          <w:szCs w:val="24"/>
        </w:rPr>
        <w:t>（四）与人才培养使用相衔接</w:t>
      </w:r>
    </w:p>
    <w:p>
      <w:pPr>
        <w:spacing w:before="135" w:line="308" w:lineRule="auto"/>
        <w:ind w:right="122" w:firstLine="499"/>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促进职称制度与人才培养制度有效衔接。推动工程技术人才职称制度与工程类专</w:t>
      </w:r>
      <w:r>
        <w:rPr>
          <w:rFonts w:ascii="宋体" w:hAnsi="宋体" w:eastAsia="宋体" w:cs="宋体"/>
          <w:spacing w:val="-81"/>
          <w:sz w:val="24"/>
          <w:szCs w:val="24"/>
        </w:rPr>
        <w:t xml:space="preserve"> </w:t>
      </w:r>
      <w:r>
        <w:rPr>
          <w:rFonts w:ascii="宋体" w:hAnsi="宋体" w:eastAsia="宋体" w:cs="宋体"/>
          <w:spacing w:val="-2"/>
          <w:sz w:val="24"/>
          <w:szCs w:val="24"/>
        </w:rPr>
        <w:t>业学位研究生教育有效衔接，获得工程类专业学位的工程技术人才，可提前</w:t>
      </w:r>
      <w:r>
        <w:rPr>
          <w:rFonts w:ascii="宋体" w:hAnsi="宋体" w:eastAsia="宋体" w:cs="宋体"/>
          <w:spacing w:val="35"/>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48"/>
          <w:w w:val="101"/>
          <w:sz w:val="24"/>
          <w:szCs w:val="24"/>
        </w:rPr>
        <w:t xml:space="preserve"> </w:t>
      </w:r>
      <w:r>
        <w:rPr>
          <w:rFonts w:ascii="宋体" w:hAnsi="宋体" w:eastAsia="宋体" w:cs="宋体"/>
          <w:spacing w:val="-2"/>
          <w:sz w:val="24"/>
          <w:szCs w:val="24"/>
        </w:rPr>
        <w:t>年参加</w:t>
      </w:r>
      <w:r>
        <w:rPr>
          <w:rFonts w:ascii="宋体" w:hAnsi="宋体" w:eastAsia="宋体" w:cs="宋体"/>
          <w:spacing w:val="-99"/>
          <w:sz w:val="24"/>
          <w:szCs w:val="24"/>
        </w:rPr>
        <w:t xml:space="preserve"> </w:t>
      </w:r>
      <w:r>
        <w:rPr>
          <w:rFonts w:ascii="宋体" w:hAnsi="宋体" w:eastAsia="宋体" w:cs="宋体"/>
          <w:spacing w:val="1"/>
          <w:sz w:val="24"/>
          <w:szCs w:val="24"/>
        </w:rPr>
        <w:t>相应专业职称评审，</w:t>
      </w:r>
      <w:r>
        <w:rPr>
          <w:rFonts w:ascii="宋体" w:hAnsi="宋体" w:eastAsia="宋体" w:cs="宋体"/>
          <w:spacing w:val="-93"/>
          <w:sz w:val="24"/>
          <w:szCs w:val="24"/>
        </w:rPr>
        <w:t xml:space="preserve"> </w:t>
      </w:r>
      <w:r>
        <w:rPr>
          <w:rFonts w:ascii="宋体" w:hAnsi="宋体" w:eastAsia="宋体" w:cs="宋体"/>
          <w:spacing w:val="1"/>
          <w:sz w:val="24"/>
          <w:szCs w:val="24"/>
        </w:rPr>
        <w:t>探索在相应职业资格考试中缩短工作年限要求或免试部分考试科</w:t>
      </w:r>
      <w:r>
        <w:rPr>
          <w:rFonts w:ascii="宋体" w:hAnsi="宋体" w:eastAsia="宋体" w:cs="宋体"/>
          <w:spacing w:val="-94"/>
          <w:sz w:val="24"/>
          <w:szCs w:val="24"/>
        </w:rPr>
        <w:t xml:space="preserve"> </w:t>
      </w:r>
      <w:r>
        <w:rPr>
          <w:rFonts w:ascii="宋体" w:hAnsi="宋体" w:eastAsia="宋体" w:cs="宋体"/>
          <w:spacing w:val="1"/>
          <w:sz w:val="24"/>
          <w:szCs w:val="24"/>
        </w:rPr>
        <w:t>目。结合工程技术领域人才需求和职业标准，</w:t>
      </w:r>
      <w:r>
        <w:rPr>
          <w:rFonts w:ascii="宋体" w:hAnsi="宋体" w:eastAsia="宋体" w:cs="宋体"/>
          <w:spacing w:val="-87"/>
          <w:sz w:val="24"/>
          <w:szCs w:val="24"/>
        </w:rPr>
        <w:t xml:space="preserve"> </w:t>
      </w:r>
      <w:r>
        <w:rPr>
          <w:rFonts w:ascii="宋体" w:hAnsi="宋体" w:eastAsia="宋体" w:cs="宋体"/>
          <w:spacing w:val="1"/>
          <w:sz w:val="24"/>
          <w:szCs w:val="24"/>
        </w:rPr>
        <w:t>提高工程教育质量，加快重点行业、重</w:t>
      </w:r>
    </w:p>
    <w:p>
      <w:pPr>
        <w:jc w:val="left"/>
        <w:sectPr>
          <w:footerReference r:id="rId5" w:type="default"/>
          <w:pgSz w:w="11907" w:h="16839"/>
          <w:pgMar w:top="1431" w:right="1350" w:bottom="400" w:left="1482" w:header="0" w:footer="0" w:gutter="0"/>
        </w:sectPr>
      </w:pPr>
    </w:p>
    <w:p>
      <w:pPr>
        <w:spacing w:before="33" w:line="204" w:lineRule="auto"/>
        <w:ind w:firstLine="8298"/>
        <w:jc w:val="left"/>
        <w:rPr>
          <w:rFonts w:ascii="宋体" w:hAnsi="宋体" w:eastAsia="宋体" w:cs="宋体"/>
          <w:sz w:val="21"/>
          <w:szCs w:val="21"/>
        </w:rPr>
      </w:pPr>
      <w:r>
        <w:rPr>
          <w:rFonts w:ascii="宋体" w:hAnsi="宋体" w:eastAsia="宋体" w:cs="宋体"/>
          <w:spacing w:val="-19"/>
          <w:w w:val="93"/>
          <w:sz w:val="21"/>
          <w:szCs w:val="21"/>
        </w:rPr>
        <w:t>·</w:t>
      </w:r>
      <w:r>
        <w:rPr>
          <w:rFonts w:ascii="Times New Roman" w:hAnsi="Times New Roman" w:eastAsia="Times New Roman" w:cs="Times New Roman"/>
          <w:spacing w:val="-19"/>
          <w:w w:val="93"/>
          <w:sz w:val="21"/>
          <w:szCs w:val="21"/>
        </w:rPr>
        <w:t>247</w:t>
      </w:r>
      <w:r>
        <w:rPr>
          <w:rFonts w:ascii="Times New Roman" w:hAnsi="Times New Roman" w:eastAsia="Times New Roman" w:cs="Times New Roman"/>
          <w:spacing w:val="14"/>
          <w:w w:val="101"/>
          <w:sz w:val="21"/>
          <w:szCs w:val="21"/>
        </w:rPr>
        <w:t xml:space="preserve"> </w:t>
      </w:r>
      <w:r>
        <w:rPr>
          <w:rFonts w:ascii="宋体" w:hAnsi="宋体" w:eastAsia="宋体" w:cs="宋体"/>
          <w:spacing w:val="-19"/>
          <w:w w:val="93"/>
          <w:sz w:val="21"/>
          <w:szCs w:val="21"/>
        </w:rPr>
        <w:t>·</w:t>
      </w:r>
    </w:p>
    <w:p>
      <w:pPr>
        <w:spacing w:line="240" w:lineRule="auto"/>
        <w:jc w:val="left"/>
        <w:rPr>
          <w:rFonts w:ascii="Arial" w:hAnsi="Arial" w:eastAsia="Arial" w:cs="Arial"/>
          <w:sz w:val="21"/>
          <w:szCs w:val="21"/>
        </w:rPr>
      </w:pPr>
    </w:p>
    <w:p>
      <w:pPr>
        <w:spacing w:before="161" w:line="307" w:lineRule="auto"/>
        <w:ind w:left="3" w:right="3" w:hanging="2"/>
        <w:jc w:val="left"/>
        <w:rPr>
          <w:rFonts w:ascii="宋体" w:hAnsi="宋体" w:eastAsia="宋体" w:cs="宋体"/>
          <w:sz w:val="24"/>
          <w:szCs w:val="24"/>
        </w:rPr>
      </w:pPr>
      <w:r>
        <w:rPr>
          <w:rFonts w:ascii="宋体" w:hAnsi="宋体" w:eastAsia="宋体" w:cs="宋体"/>
          <w:spacing w:val="1"/>
          <w:sz w:val="24"/>
          <w:szCs w:val="24"/>
        </w:rPr>
        <w:t>要专业人才培养。强化协同育人理念，充分发挥企业等用人单位的重要作用，通过校</w:t>
      </w:r>
      <w:r>
        <w:rPr>
          <w:rFonts w:ascii="宋体" w:hAnsi="宋体" w:eastAsia="宋体" w:cs="宋体"/>
          <w:spacing w:val="-69"/>
          <w:sz w:val="24"/>
          <w:szCs w:val="24"/>
        </w:rPr>
        <w:t xml:space="preserve"> </w:t>
      </w:r>
      <w:r>
        <w:rPr>
          <w:rFonts w:ascii="宋体" w:hAnsi="宋体" w:eastAsia="宋体" w:cs="宋体"/>
          <w:spacing w:val="1"/>
          <w:sz w:val="24"/>
          <w:szCs w:val="24"/>
        </w:rPr>
        <w:t>企合作办学等方式，促进评价标准与培养标准深度融合。工程技术人才应按规定参加</w:t>
      </w:r>
      <w:r>
        <w:rPr>
          <w:rFonts w:ascii="宋体" w:hAnsi="宋体" w:eastAsia="宋体" w:cs="宋体"/>
          <w:spacing w:val="-72"/>
          <w:sz w:val="24"/>
          <w:szCs w:val="24"/>
        </w:rPr>
        <w:t xml:space="preserve"> </w:t>
      </w:r>
      <w:r>
        <w:rPr>
          <w:rFonts w:ascii="宋体" w:hAnsi="宋体" w:eastAsia="宋体" w:cs="宋体"/>
          <w:spacing w:val="-1"/>
          <w:sz w:val="24"/>
          <w:szCs w:val="24"/>
        </w:rPr>
        <w:t>继续教育，不断提高创新能力和专业水平。</w:t>
      </w:r>
    </w:p>
    <w:p>
      <w:pPr>
        <w:spacing w:before="3" w:line="283" w:lineRule="auto"/>
        <w:ind w:right="3" w:firstLine="475"/>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实现职称制度与用人制度有效衔接。全面实行岗位管理、工程技术人才素质与岗</w:t>
      </w:r>
      <w:r>
        <w:rPr>
          <w:rFonts w:ascii="宋体" w:hAnsi="宋体" w:eastAsia="宋体" w:cs="宋体"/>
          <w:spacing w:val="-94"/>
          <w:sz w:val="24"/>
          <w:szCs w:val="24"/>
        </w:rPr>
        <w:t xml:space="preserve"> </w:t>
      </w:r>
      <w:r>
        <w:rPr>
          <w:rFonts w:ascii="宋体" w:hAnsi="宋体" w:eastAsia="宋体" w:cs="宋体"/>
          <w:spacing w:val="1"/>
          <w:sz w:val="24"/>
          <w:szCs w:val="24"/>
        </w:rPr>
        <w:t>位职责密切相关的事业单位，一般应在岗位结构比例内开展职称评审，聘用具有相应</w:t>
      </w:r>
      <w:r>
        <w:rPr>
          <w:rFonts w:ascii="宋体" w:hAnsi="宋体" w:eastAsia="宋体" w:cs="宋体"/>
          <w:spacing w:val="-67"/>
          <w:sz w:val="24"/>
          <w:szCs w:val="24"/>
        </w:rPr>
        <w:t xml:space="preserve"> </w:t>
      </w:r>
      <w:r>
        <w:rPr>
          <w:rFonts w:ascii="宋体" w:hAnsi="宋体" w:eastAsia="宋体" w:cs="宋体"/>
          <w:spacing w:val="1"/>
          <w:sz w:val="24"/>
          <w:szCs w:val="24"/>
        </w:rPr>
        <w:t>职称的工程技术人才到相应岗位。不实行事业单位岗位管理的用人单位，可根据工作</w:t>
      </w:r>
      <w:r>
        <w:rPr>
          <w:rFonts w:ascii="宋体" w:hAnsi="宋体" w:eastAsia="宋体" w:cs="宋体"/>
          <w:spacing w:val="-67"/>
          <w:sz w:val="24"/>
          <w:szCs w:val="24"/>
        </w:rPr>
        <w:t xml:space="preserve"> </w:t>
      </w:r>
      <w:r>
        <w:rPr>
          <w:rFonts w:ascii="宋体" w:hAnsi="宋体" w:eastAsia="宋体" w:cs="宋体"/>
          <w:spacing w:val="1"/>
          <w:sz w:val="24"/>
          <w:szCs w:val="24"/>
        </w:rPr>
        <w:t>需要，择优聘任具有相应职称的工程技术人才从事相关岗位工作。健全考核制度，加</w:t>
      </w:r>
      <w:r>
        <w:rPr>
          <w:rFonts w:ascii="宋体" w:hAnsi="宋体" w:eastAsia="宋体" w:cs="宋体"/>
          <w:spacing w:val="-67"/>
          <w:sz w:val="24"/>
          <w:szCs w:val="24"/>
        </w:rPr>
        <w:t xml:space="preserve"> </w:t>
      </w:r>
      <w:r>
        <w:rPr>
          <w:rFonts w:ascii="宋体" w:hAnsi="宋体" w:eastAsia="宋体" w:cs="宋体"/>
          <w:spacing w:val="-1"/>
          <w:sz w:val="24"/>
          <w:szCs w:val="24"/>
        </w:rPr>
        <w:t>强聘后管理，在岗位聘用中实现人员能上能下。</w:t>
      </w:r>
    </w:p>
    <w:p>
      <w:pPr>
        <w:spacing w:before="157" w:line="204" w:lineRule="auto"/>
        <w:ind w:firstLine="607"/>
        <w:jc w:val="left"/>
        <w:rPr>
          <w:rFonts w:ascii="宋体" w:hAnsi="宋体" w:eastAsia="宋体" w:cs="宋体"/>
          <w:sz w:val="24"/>
          <w:szCs w:val="24"/>
        </w:rPr>
      </w:pPr>
      <w:r>
        <w:rPr>
          <w:rFonts w:ascii="宋体" w:hAnsi="宋体" w:eastAsia="宋体" w:cs="宋体"/>
          <w:spacing w:val="-12"/>
          <w:sz w:val="24"/>
          <w:szCs w:val="24"/>
        </w:rPr>
        <w:t>（五）加强事中事后监管</w:t>
      </w:r>
    </w:p>
    <w:p>
      <w:pPr>
        <w:spacing w:before="140" w:line="292" w:lineRule="auto"/>
        <w:ind w:right="3" w:firstLine="499"/>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建立健全各级职称评审委员会。坚持职称评审委员会核准备案制度，完善职称评</w:t>
      </w:r>
      <w:r>
        <w:rPr>
          <w:rFonts w:ascii="宋体" w:hAnsi="宋体" w:eastAsia="宋体" w:cs="宋体"/>
          <w:spacing w:val="-80"/>
          <w:sz w:val="24"/>
          <w:szCs w:val="24"/>
        </w:rPr>
        <w:t xml:space="preserve"> </w:t>
      </w:r>
      <w:r>
        <w:rPr>
          <w:rFonts w:ascii="宋体" w:hAnsi="宋体" w:eastAsia="宋体" w:cs="宋体"/>
          <w:spacing w:val="1"/>
          <w:sz w:val="24"/>
          <w:szCs w:val="24"/>
        </w:rPr>
        <w:t>审委员会工作程序和评审规则。加强职称评审委员会评价能力建设，</w:t>
      </w:r>
      <w:r>
        <w:rPr>
          <w:rFonts w:ascii="宋体" w:hAnsi="宋体" w:eastAsia="宋体" w:cs="宋体"/>
          <w:spacing w:val="-87"/>
          <w:sz w:val="24"/>
          <w:szCs w:val="24"/>
        </w:rPr>
        <w:t xml:space="preserve"> </w:t>
      </w:r>
      <w:r>
        <w:rPr>
          <w:rFonts w:ascii="宋体" w:hAnsi="宋体" w:eastAsia="宋体" w:cs="宋体"/>
          <w:spacing w:val="1"/>
          <w:sz w:val="24"/>
          <w:szCs w:val="24"/>
        </w:rPr>
        <w:t>建立评审专家动</w:t>
      </w:r>
      <w:r>
        <w:rPr>
          <w:rFonts w:ascii="宋体" w:hAnsi="宋体" w:eastAsia="宋体" w:cs="宋体"/>
          <w:spacing w:val="-99"/>
          <w:sz w:val="24"/>
          <w:szCs w:val="24"/>
        </w:rPr>
        <w:t xml:space="preserve"> </w:t>
      </w:r>
      <w:r>
        <w:rPr>
          <w:rFonts w:ascii="宋体" w:hAnsi="宋体" w:eastAsia="宋体" w:cs="宋体"/>
          <w:spacing w:val="1"/>
          <w:sz w:val="24"/>
          <w:szCs w:val="24"/>
        </w:rPr>
        <w:t>态管理机制，注重遴选能力业绩突出、声望较高的同行专家和活跃在生产一线的工程</w:t>
      </w:r>
      <w:r>
        <w:rPr>
          <w:rFonts w:ascii="宋体" w:hAnsi="宋体" w:eastAsia="宋体" w:cs="宋体"/>
          <w:spacing w:val="-66"/>
          <w:sz w:val="24"/>
          <w:szCs w:val="24"/>
        </w:rPr>
        <w:t xml:space="preserve"> </w:t>
      </w:r>
      <w:r>
        <w:rPr>
          <w:rFonts w:ascii="宋体" w:hAnsi="宋体" w:eastAsia="宋体" w:cs="宋体"/>
          <w:spacing w:val="1"/>
          <w:sz w:val="24"/>
          <w:szCs w:val="24"/>
        </w:rPr>
        <w:t>技术人才担任评委。严肃评审工作纪律，对违反评审纪律的评审专家，应及时取消评</w:t>
      </w:r>
      <w:r>
        <w:rPr>
          <w:rFonts w:ascii="宋体" w:hAnsi="宋体" w:eastAsia="宋体" w:cs="宋体"/>
          <w:spacing w:val="-66"/>
          <w:sz w:val="24"/>
          <w:szCs w:val="24"/>
        </w:rPr>
        <w:t xml:space="preserve"> </w:t>
      </w:r>
      <w:r>
        <w:rPr>
          <w:rFonts w:ascii="宋体" w:hAnsi="宋体" w:eastAsia="宋体" w:cs="宋体"/>
          <w:spacing w:val="1"/>
          <w:sz w:val="24"/>
          <w:szCs w:val="24"/>
        </w:rPr>
        <w:t>审专家资格，列入“黑名单”。各省（自治区、直辖市）、国务院有关部门、中央企</w:t>
      </w:r>
      <w:r>
        <w:rPr>
          <w:rFonts w:ascii="宋体" w:hAnsi="宋体" w:eastAsia="宋体" w:cs="宋体"/>
          <w:spacing w:val="-66"/>
          <w:sz w:val="24"/>
          <w:szCs w:val="24"/>
        </w:rPr>
        <w:t xml:space="preserve"> </w:t>
      </w:r>
      <w:r>
        <w:rPr>
          <w:rFonts w:ascii="宋体" w:hAnsi="宋体" w:eastAsia="宋体" w:cs="宋体"/>
          <w:spacing w:val="1"/>
          <w:sz w:val="24"/>
          <w:szCs w:val="24"/>
        </w:rPr>
        <w:t>业可按规定成立工程系列高级职称评审委员会。国务院有关部门和中央企业成立的高</w:t>
      </w:r>
      <w:r>
        <w:rPr>
          <w:rFonts w:ascii="宋体" w:hAnsi="宋体" w:eastAsia="宋体" w:cs="宋体"/>
          <w:spacing w:val="-66"/>
          <w:sz w:val="24"/>
          <w:szCs w:val="24"/>
        </w:rPr>
        <w:t xml:space="preserve"> </w:t>
      </w:r>
      <w:r>
        <w:rPr>
          <w:rFonts w:ascii="宋体" w:hAnsi="宋体" w:eastAsia="宋体" w:cs="宋体"/>
          <w:spacing w:val="1"/>
          <w:sz w:val="24"/>
          <w:szCs w:val="24"/>
        </w:rPr>
        <w:t>级职称评审委员会报人力资源社会保障部核准备案，其他高级职称评审委员会报省级</w:t>
      </w:r>
      <w:r>
        <w:rPr>
          <w:rFonts w:ascii="宋体" w:hAnsi="宋体" w:eastAsia="宋体" w:cs="宋体"/>
          <w:spacing w:val="-66"/>
          <w:sz w:val="24"/>
          <w:szCs w:val="24"/>
        </w:rPr>
        <w:t xml:space="preserve"> </w:t>
      </w:r>
      <w:r>
        <w:rPr>
          <w:rFonts w:ascii="宋体" w:hAnsi="宋体" w:eastAsia="宋体" w:cs="宋体"/>
          <w:spacing w:val="-1"/>
          <w:sz w:val="24"/>
          <w:szCs w:val="24"/>
        </w:rPr>
        <w:t>人力资源社会保障部门核准备案。</w:t>
      </w:r>
    </w:p>
    <w:p>
      <w:pPr>
        <w:spacing w:before="157" w:line="308" w:lineRule="auto"/>
        <w:ind w:right="3" w:firstLine="476"/>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下放职称评审权限。科学界定、合理下放职称评审权限，逐步将工程系列高级职</w:t>
      </w:r>
      <w:r>
        <w:rPr>
          <w:rFonts w:ascii="宋体" w:hAnsi="宋体" w:eastAsia="宋体" w:cs="宋体"/>
          <w:spacing w:val="-95"/>
          <w:sz w:val="24"/>
          <w:szCs w:val="24"/>
        </w:rPr>
        <w:t xml:space="preserve"> </w:t>
      </w:r>
      <w:r>
        <w:rPr>
          <w:rFonts w:ascii="宋体" w:hAnsi="宋体" w:eastAsia="宋体" w:cs="宋体"/>
          <w:spacing w:val="1"/>
          <w:sz w:val="24"/>
          <w:szCs w:val="24"/>
        </w:rPr>
        <w:t>称评审权下放到工程技术人才密集、技术水平高的大型企业、事业单位。自主评审单</w:t>
      </w:r>
      <w:r>
        <w:rPr>
          <w:rFonts w:ascii="宋体" w:hAnsi="宋体" w:eastAsia="宋体" w:cs="宋体"/>
          <w:spacing w:val="-67"/>
          <w:sz w:val="24"/>
          <w:szCs w:val="24"/>
        </w:rPr>
        <w:t xml:space="preserve"> </w:t>
      </w:r>
      <w:r>
        <w:rPr>
          <w:rFonts w:ascii="宋体" w:hAnsi="宋体" w:eastAsia="宋体" w:cs="宋体"/>
          <w:spacing w:val="1"/>
          <w:sz w:val="24"/>
          <w:szCs w:val="24"/>
        </w:rPr>
        <w:t>位组建的高级职称评审委员会应当按照管理权限报省级以上人力资源社会保障部门核</w:t>
      </w:r>
      <w:r>
        <w:rPr>
          <w:rFonts w:ascii="宋体" w:hAnsi="宋体" w:eastAsia="宋体" w:cs="宋体"/>
          <w:spacing w:val="-67"/>
          <w:sz w:val="24"/>
          <w:szCs w:val="24"/>
        </w:rPr>
        <w:t xml:space="preserve"> </w:t>
      </w:r>
      <w:r>
        <w:rPr>
          <w:rFonts w:ascii="宋体" w:hAnsi="宋体" w:eastAsia="宋体" w:cs="宋体"/>
          <w:spacing w:val="1"/>
          <w:sz w:val="24"/>
          <w:szCs w:val="24"/>
        </w:rPr>
        <w:t>准备案。自主评审结果报相应人力资源社会保障部门备案。各级人力资源社会保障部</w:t>
      </w:r>
      <w:r>
        <w:rPr>
          <w:rFonts w:ascii="宋体" w:hAnsi="宋体" w:eastAsia="宋体" w:cs="宋体"/>
          <w:spacing w:val="-67"/>
          <w:sz w:val="24"/>
          <w:szCs w:val="24"/>
        </w:rPr>
        <w:t xml:space="preserve"> </w:t>
      </w:r>
      <w:r>
        <w:rPr>
          <w:rFonts w:ascii="宋体" w:hAnsi="宋体" w:eastAsia="宋体" w:cs="宋体"/>
          <w:spacing w:val="-1"/>
          <w:sz w:val="24"/>
          <w:szCs w:val="24"/>
        </w:rPr>
        <w:t>门要做好职称评审结果的统计和查询验证工作。</w:t>
      </w:r>
    </w:p>
    <w:p>
      <w:pPr>
        <w:spacing w:before="3" w:line="307" w:lineRule="auto"/>
        <w:ind w:right="3" w:firstLine="481"/>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转变监督管理方式。要建立职称评审随机抽查、巡查制度，加强对职称评审全过</w:t>
      </w:r>
      <w:r>
        <w:rPr>
          <w:rFonts w:ascii="宋体" w:hAnsi="宋体" w:eastAsia="宋体" w:cs="宋体"/>
          <w:spacing w:val="-100"/>
          <w:sz w:val="24"/>
          <w:szCs w:val="24"/>
        </w:rPr>
        <w:t xml:space="preserve"> </w:t>
      </w:r>
      <w:r>
        <w:rPr>
          <w:rFonts w:ascii="宋体" w:hAnsi="宋体" w:eastAsia="宋体" w:cs="宋体"/>
          <w:spacing w:val="1"/>
          <w:sz w:val="24"/>
          <w:szCs w:val="24"/>
        </w:rPr>
        <w:t>程的监督管理，强化单位自律和外部监督。畅通意见反映渠道，对群众反映或舆情反</w:t>
      </w:r>
      <w:r>
        <w:rPr>
          <w:rFonts w:ascii="宋体" w:hAnsi="宋体" w:eastAsia="宋体" w:cs="宋体"/>
          <w:spacing w:val="-67"/>
          <w:sz w:val="24"/>
          <w:szCs w:val="24"/>
        </w:rPr>
        <w:t xml:space="preserve"> </w:t>
      </w:r>
      <w:r>
        <w:rPr>
          <w:rFonts w:ascii="宋体" w:hAnsi="宋体" w:eastAsia="宋体" w:cs="宋体"/>
          <w:spacing w:val="1"/>
          <w:sz w:val="24"/>
          <w:szCs w:val="24"/>
        </w:rPr>
        <w:t>映较强烈的问题，有针对性地进行专项核查，</w:t>
      </w:r>
      <w:r>
        <w:rPr>
          <w:rFonts w:ascii="宋体" w:hAnsi="宋体" w:eastAsia="宋体" w:cs="宋体"/>
          <w:spacing w:val="-87"/>
          <w:sz w:val="24"/>
          <w:szCs w:val="24"/>
        </w:rPr>
        <w:t xml:space="preserve"> </w:t>
      </w:r>
      <w:r>
        <w:rPr>
          <w:rFonts w:ascii="宋体" w:hAnsi="宋体" w:eastAsia="宋体" w:cs="宋体"/>
          <w:spacing w:val="1"/>
          <w:sz w:val="24"/>
          <w:szCs w:val="24"/>
        </w:rPr>
        <w:t>及时妥善处理。因评审工作把关不严、</w:t>
      </w:r>
      <w:r>
        <w:rPr>
          <w:rFonts w:ascii="宋体" w:hAnsi="宋体" w:eastAsia="宋体" w:cs="宋体"/>
          <w:spacing w:val="-100"/>
          <w:sz w:val="24"/>
          <w:szCs w:val="24"/>
        </w:rPr>
        <w:t xml:space="preserve"> </w:t>
      </w:r>
      <w:r>
        <w:rPr>
          <w:rFonts w:ascii="宋体" w:hAnsi="宋体" w:eastAsia="宋体" w:cs="宋体"/>
          <w:spacing w:val="1"/>
          <w:sz w:val="24"/>
          <w:szCs w:val="24"/>
        </w:rPr>
        <w:t>程序不规范，造成投诉较多、争议较大的，要责令限期整改；对整改无明显改善或逾</w:t>
      </w:r>
      <w:r>
        <w:rPr>
          <w:rFonts w:ascii="宋体" w:hAnsi="宋体" w:eastAsia="宋体" w:cs="宋体"/>
          <w:spacing w:val="-67"/>
          <w:sz w:val="24"/>
          <w:szCs w:val="24"/>
        </w:rPr>
        <w:t xml:space="preserve"> </w:t>
      </w:r>
      <w:r>
        <w:rPr>
          <w:rFonts w:ascii="宋体" w:hAnsi="宋体" w:eastAsia="宋体" w:cs="宋体"/>
          <w:spacing w:val="-1"/>
          <w:sz w:val="24"/>
          <w:szCs w:val="24"/>
        </w:rPr>
        <w:t>期不予整改的，暂停其评审工作直至收回评审权，并追究责任。</w:t>
      </w:r>
    </w:p>
    <w:p>
      <w:pPr>
        <w:spacing w:line="204" w:lineRule="auto"/>
        <w:ind w:firstLine="607"/>
        <w:jc w:val="left"/>
        <w:rPr>
          <w:rFonts w:ascii="宋体" w:hAnsi="宋体" w:eastAsia="宋体" w:cs="宋体"/>
          <w:sz w:val="24"/>
          <w:szCs w:val="24"/>
        </w:rPr>
      </w:pPr>
      <w:r>
        <w:rPr>
          <w:rFonts w:ascii="宋体" w:hAnsi="宋体" w:eastAsia="宋体" w:cs="宋体"/>
          <w:spacing w:val="-14"/>
          <w:sz w:val="24"/>
          <w:szCs w:val="24"/>
        </w:rPr>
        <w:t>（六）优化公共服务</w:t>
      </w:r>
    </w:p>
    <w:p>
      <w:pPr>
        <w:spacing w:before="136" w:line="277" w:lineRule="auto"/>
        <w:ind w:right="3" w:firstLine="498"/>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健全公共服务体系。推行个人诚信承诺制度，精减申报材料，减少证明事项，优</w:t>
      </w:r>
      <w:r>
        <w:rPr>
          <w:rFonts w:ascii="宋体" w:hAnsi="宋体" w:eastAsia="宋体" w:cs="宋体"/>
          <w:spacing w:val="-81"/>
          <w:sz w:val="24"/>
          <w:szCs w:val="24"/>
        </w:rPr>
        <w:t xml:space="preserve"> </w:t>
      </w:r>
      <w:r>
        <w:rPr>
          <w:rFonts w:ascii="宋体" w:hAnsi="宋体" w:eastAsia="宋体" w:cs="宋体"/>
          <w:spacing w:val="1"/>
          <w:sz w:val="24"/>
          <w:szCs w:val="24"/>
        </w:rPr>
        <w:t>化审核、评审程序，减轻工程技术人才评审负担。加强项目评审、人才评价和机构评</w:t>
      </w:r>
      <w:r>
        <w:rPr>
          <w:rFonts w:ascii="宋体" w:hAnsi="宋体" w:eastAsia="宋体" w:cs="宋体"/>
          <w:spacing w:val="-68"/>
          <w:sz w:val="24"/>
          <w:szCs w:val="24"/>
        </w:rPr>
        <w:t xml:space="preserve"> </w:t>
      </w:r>
      <w:r>
        <w:rPr>
          <w:rFonts w:ascii="宋体" w:hAnsi="宋体" w:eastAsia="宋体" w:cs="宋体"/>
          <w:spacing w:val="1"/>
          <w:sz w:val="24"/>
          <w:szCs w:val="24"/>
        </w:rPr>
        <w:t>估等相关业务统筹，加大申报材料和业绩成果信息共享，实行材料一次报送、一表多</w:t>
      </w:r>
      <w:r>
        <w:rPr>
          <w:rFonts w:ascii="宋体" w:hAnsi="宋体" w:eastAsia="宋体" w:cs="宋体"/>
          <w:spacing w:val="-68"/>
          <w:sz w:val="24"/>
          <w:szCs w:val="24"/>
        </w:rPr>
        <w:t xml:space="preserve"> </w:t>
      </w:r>
      <w:r>
        <w:rPr>
          <w:rFonts w:ascii="宋体" w:hAnsi="宋体" w:eastAsia="宋体" w:cs="宋体"/>
          <w:spacing w:val="-1"/>
          <w:sz w:val="24"/>
          <w:szCs w:val="24"/>
        </w:rPr>
        <w:t>用。加快推进职称评审信息化建设，探索实行网上申报、网上评审、网上查询验证。</w:t>
      </w:r>
    </w:p>
    <w:p>
      <w:pPr>
        <w:spacing w:before="159" w:line="308" w:lineRule="auto"/>
        <w:ind w:left="1" w:right="3" w:firstLine="474"/>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加强工程师资格国际互认。按照《华盛顿协议》框架规则，在健全完善工程教育</w:t>
      </w:r>
      <w:r>
        <w:rPr>
          <w:rFonts w:ascii="宋体" w:hAnsi="宋体" w:eastAsia="宋体" w:cs="宋体"/>
          <w:spacing w:val="-95"/>
          <w:sz w:val="24"/>
          <w:szCs w:val="24"/>
        </w:rPr>
        <w:t xml:space="preserve"> </w:t>
      </w:r>
      <w:r>
        <w:rPr>
          <w:rFonts w:ascii="宋体" w:hAnsi="宋体" w:eastAsia="宋体" w:cs="宋体"/>
          <w:spacing w:val="1"/>
          <w:sz w:val="24"/>
          <w:szCs w:val="24"/>
        </w:rPr>
        <w:t>专业认证基础上，在条件成熟的工程技术领域探索开展工程师资格国际互认。以国际</w:t>
      </w:r>
    </w:p>
    <w:p>
      <w:pPr>
        <w:jc w:val="left"/>
        <w:sectPr>
          <w:footerReference r:id="rId6" w:type="default"/>
          <w:pgSz w:w="11907" w:h="16839"/>
          <w:pgMar w:top="1431" w:right="1469" w:bottom="400" w:left="1482" w:header="0" w:footer="0" w:gutter="0"/>
        </w:sectPr>
      </w:pPr>
    </w:p>
    <w:p>
      <w:pPr>
        <w:spacing w:before="33" w:line="204" w:lineRule="auto"/>
        <w:ind w:firstLine="8296"/>
        <w:jc w:val="left"/>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248</w:t>
      </w:r>
      <w:r>
        <w:rPr>
          <w:rFonts w:ascii="Times New Roman" w:hAnsi="Times New Roman" w:eastAsia="Times New Roman" w:cs="Times New Roman"/>
          <w:spacing w:val="28"/>
          <w:sz w:val="21"/>
          <w:szCs w:val="21"/>
        </w:rPr>
        <w:t xml:space="preserve"> </w:t>
      </w:r>
      <w:r>
        <w:rPr>
          <w:rFonts w:ascii="宋体" w:hAnsi="宋体" w:eastAsia="宋体" w:cs="宋体"/>
          <w:spacing w:val="-16"/>
          <w:sz w:val="21"/>
          <w:szCs w:val="21"/>
        </w:rPr>
        <w:t>·</w:t>
      </w:r>
    </w:p>
    <w:p>
      <w:pPr>
        <w:spacing w:line="240" w:lineRule="auto"/>
        <w:jc w:val="left"/>
        <w:rPr>
          <w:rFonts w:ascii="Arial" w:hAnsi="Arial" w:eastAsia="Arial" w:cs="Arial"/>
          <w:sz w:val="21"/>
          <w:szCs w:val="21"/>
        </w:rPr>
      </w:pPr>
    </w:p>
    <w:p>
      <w:pPr>
        <w:spacing w:before="161" w:line="246" w:lineRule="auto"/>
        <w:ind w:left="16" w:right="121" w:hanging="13"/>
        <w:jc w:val="left"/>
        <w:rPr>
          <w:rFonts w:ascii="宋体" w:hAnsi="宋体" w:eastAsia="宋体" w:cs="宋体"/>
          <w:sz w:val="24"/>
          <w:szCs w:val="24"/>
        </w:rPr>
      </w:pPr>
      <w:r>
        <w:rPr>
          <w:rFonts w:ascii="宋体" w:hAnsi="宋体" w:eastAsia="宋体" w:cs="宋体"/>
          <w:spacing w:val="-1"/>
          <w:sz w:val="24"/>
          <w:szCs w:val="24"/>
        </w:rPr>
        <w:t>工程联盟（</w:t>
      </w:r>
      <w:r>
        <w:rPr>
          <w:rFonts w:ascii="Times New Roman" w:hAnsi="Times New Roman" w:eastAsia="Times New Roman" w:cs="Times New Roman"/>
          <w:spacing w:val="-1"/>
          <w:sz w:val="24"/>
          <w:szCs w:val="24"/>
        </w:rPr>
        <w:t>IEA</w:t>
      </w:r>
      <w:r>
        <w:rPr>
          <w:rFonts w:ascii="宋体" w:hAnsi="宋体" w:eastAsia="宋体" w:cs="宋体"/>
          <w:spacing w:val="-1"/>
          <w:sz w:val="24"/>
          <w:szCs w:val="24"/>
        </w:rPr>
        <w:t>）、国际咨询工程师联合会（</w:t>
      </w:r>
      <w:r>
        <w:rPr>
          <w:rFonts w:ascii="Times New Roman" w:hAnsi="Times New Roman" w:eastAsia="Times New Roman" w:cs="Times New Roman"/>
          <w:spacing w:val="-1"/>
          <w:sz w:val="24"/>
          <w:szCs w:val="24"/>
        </w:rPr>
        <w:t>FIDIC</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pacing w:val="-1"/>
          <w:sz w:val="24"/>
          <w:szCs w:val="24"/>
        </w:rPr>
        <w:t>等国际组织为平台，主动参与国</w:t>
      </w:r>
      <w:r>
        <w:rPr>
          <w:rFonts w:ascii="宋体" w:hAnsi="宋体" w:eastAsia="宋体" w:cs="宋体"/>
          <w:spacing w:val="-100"/>
          <w:sz w:val="24"/>
          <w:szCs w:val="24"/>
        </w:rPr>
        <w:t xml:space="preserve"> </w:t>
      </w:r>
      <w:r>
        <w:rPr>
          <w:rFonts w:ascii="宋体" w:hAnsi="宋体" w:eastAsia="宋体" w:cs="宋体"/>
          <w:spacing w:val="-2"/>
          <w:sz w:val="24"/>
          <w:szCs w:val="24"/>
        </w:rPr>
        <w:t>际工程师评价标准制定，加强工程技术人才国际交流。</w:t>
      </w:r>
    </w:p>
    <w:p>
      <w:pPr>
        <w:spacing w:before="157" w:line="204" w:lineRule="auto"/>
        <w:ind w:firstLine="485"/>
        <w:jc w:val="left"/>
        <w:rPr>
          <w:rFonts w:ascii="黑体" w:hAnsi="黑体" w:eastAsia="黑体" w:cs="黑体"/>
          <w:sz w:val="24"/>
          <w:szCs w:val="24"/>
        </w:rPr>
      </w:pPr>
      <w:r>
        <w:rPr>
          <w:rFonts w:ascii="黑体" w:hAnsi="黑体" w:eastAsia="黑体" w:cs="黑体"/>
          <w:spacing w:val="-2"/>
          <w:sz w:val="24"/>
          <w:szCs w:val="24"/>
        </w:rPr>
        <w:t>三、组织实施</w:t>
      </w:r>
    </w:p>
    <w:p>
      <w:pPr>
        <w:spacing w:before="137" w:line="283" w:lineRule="auto"/>
        <w:ind w:firstLine="607"/>
        <w:jc w:val="left"/>
        <w:rPr>
          <w:rFonts w:ascii="宋体" w:hAnsi="宋体" w:eastAsia="宋体" w:cs="宋体"/>
          <w:sz w:val="24"/>
          <w:szCs w:val="24"/>
        </w:rPr>
      </w:pPr>
      <w:r>
        <w:rPr>
          <w:rFonts w:ascii="宋体" w:hAnsi="宋体" w:eastAsia="宋体" w:cs="宋体"/>
          <w:spacing w:val="-2"/>
          <w:sz w:val="24"/>
          <w:szCs w:val="24"/>
        </w:rPr>
        <w:t>（一）提高认识，加强领导。职称制度改革涉及广大工程技术人才的切身利益，</w:t>
      </w:r>
      <w:r>
        <w:rPr>
          <w:rFonts w:ascii="宋体" w:hAnsi="宋体" w:eastAsia="宋体" w:cs="宋体"/>
          <w:spacing w:val="30"/>
          <w:sz w:val="24"/>
          <w:szCs w:val="24"/>
        </w:rPr>
        <w:t xml:space="preserve"> </w:t>
      </w:r>
      <w:r>
        <w:rPr>
          <w:rFonts w:ascii="宋体" w:hAnsi="宋体" w:eastAsia="宋体" w:cs="宋体"/>
          <w:spacing w:val="1"/>
          <w:sz w:val="24"/>
          <w:szCs w:val="24"/>
        </w:rPr>
        <w:t>各地区、各有关部门要充分认识改革的重要性、复杂性、敏感性，加强组织领导，狠</w:t>
      </w:r>
      <w:r>
        <w:rPr>
          <w:rFonts w:ascii="宋体" w:hAnsi="宋体" w:eastAsia="宋体" w:cs="宋体"/>
          <w:spacing w:val="51"/>
          <w:sz w:val="24"/>
          <w:szCs w:val="24"/>
        </w:rPr>
        <w:t xml:space="preserve"> </w:t>
      </w:r>
      <w:r>
        <w:rPr>
          <w:rFonts w:ascii="宋体" w:hAnsi="宋体" w:eastAsia="宋体" w:cs="宋体"/>
          <w:spacing w:val="1"/>
          <w:sz w:val="24"/>
          <w:szCs w:val="24"/>
        </w:rPr>
        <w:t>抓工作落实，确保各项改革措施落到实处。各级人力资源社会保障部门会同工业和信</w:t>
      </w:r>
      <w:r>
        <w:rPr>
          <w:rFonts w:ascii="宋体" w:hAnsi="宋体" w:eastAsia="宋体" w:cs="宋体"/>
          <w:spacing w:val="51"/>
          <w:sz w:val="24"/>
          <w:szCs w:val="24"/>
        </w:rPr>
        <w:t xml:space="preserve"> </w:t>
      </w:r>
      <w:r>
        <w:rPr>
          <w:rFonts w:ascii="宋体" w:hAnsi="宋体" w:eastAsia="宋体" w:cs="宋体"/>
          <w:spacing w:val="1"/>
          <w:sz w:val="24"/>
          <w:szCs w:val="24"/>
        </w:rPr>
        <w:t>息化等有关行业主管部门，具体负责工程技术人才职称制度改革的政策制定、组织实</w:t>
      </w:r>
      <w:r>
        <w:rPr>
          <w:rFonts w:ascii="宋体" w:hAnsi="宋体" w:eastAsia="宋体" w:cs="宋体"/>
          <w:spacing w:val="51"/>
          <w:sz w:val="24"/>
          <w:szCs w:val="24"/>
        </w:rPr>
        <w:t xml:space="preserve"> </w:t>
      </w:r>
      <w:r>
        <w:rPr>
          <w:rFonts w:ascii="宋体" w:hAnsi="宋体" w:eastAsia="宋体" w:cs="宋体"/>
          <w:spacing w:val="-2"/>
          <w:sz w:val="24"/>
          <w:szCs w:val="24"/>
        </w:rPr>
        <w:t>施和监督检查工作。各有关部门要密切配合，相互协调，确保改革各项工作顺利推进。</w:t>
      </w:r>
    </w:p>
    <w:p>
      <w:pPr>
        <w:spacing w:before="161" w:line="287" w:lineRule="auto"/>
        <w:ind w:firstLine="606"/>
        <w:jc w:val="left"/>
        <w:rPr>
          <w:rFonts w:ascii="宋体" w:hAnsi="宋体" w:eastAsia="宋体" w:cs="宋体"/>
          <w:sz w:val="24"/>
          <w:szCs w:val="24"/>
        </w:rPr>
      </w:pPr>
      <w:r>
        <w:rPr>
          <w:rFonts w:ascii="宋体" w:hAnsi="宋体" w:eastAsia="宋体" w:cs="宋体"/>
          <w:spacing w:val="-2"/>
          <w:sz w:val="24"/>
          <w:szCs w:val="24"/>
        </w:rPr>
        <w:t>（二）精心组织，稳慎实施。各地区、各有关部门要根据本指导意见，紧密结合</w:t>
      </w:r>
      <w:r>
        <w:rPr>
          <w:rFonts w:ascii="宋体" w:hAnsi="宋体" w:eastAsia="宋体" w:cs="宋体"/>
          <w:spacing w:val="30"/>
          <w:sz w:val="24"/>
          <w:szCs w:val="24"/>
        </w:rPr>
        <w:t xml:space="preserve"> </w:t>
      </w:r>
      <w:r>
        <w:rPr>
          <w:rFonts w:ascii="宋体" w:hAnsi="宋体" w:eastAsia="宋体" w:cs="宋体"/>
          <w:spacing w:val="-2"/>
          <w:sz w:val="24"/>
          <w:szCs w:val="24"/>
        </w:rPr>
        <w:t>实际，抓紧制定具体实施方案和配套办法。在推进改革过程中，要深入开展调查研究，</w:t>
      </w:r>
      <w:r>
        <w:rPr>
          <w:rFonts w:ascii="宋体" w:hAnsi="宋体" w:eastAsia="宋体" w:cs="宋体"/>
          <w:spacing w:val="-77"/>
          <w:sz w:val="24"/>
          <w:szCs w:val="24"/>
        </w:rPr>
        <w:t xml:space="preserve"> </w:t>
      </w:r>
      <w:r>
        <w:rPr>
          <w:rFonts w:ascii="宋体" w:hAnsi="宋体" w:eastAsia="宋体" w:cs="宋体"/>
          <w:spacing w:val="1"/>
          <w:sz w:val="24"/>
          <w:szCs w:val="24"/>
        </w:rPr>
        <w:t>细化工作措施，完善工作预案，</w:t>
      </w:r>
      <w:r>
        <w:rPr>
          <w:rFonts w:ascii="宋体" w:hAnsi="宋体" w:eastAsia="宋体" w:cs="宋体"/>
          <w:spacing w:val="-108"/>
          <w:sz w:val="24"/>
          <w:szCs w:val="24"/>
        </w:rPr>
        <w:t xml:space="preserve"> </w:t>
      </w:r>
      <w:r>
        <w:rPr>
          <w:rFonts w:ascii="宋体" w:hAnsi="宋体" w:eastAsia="宋体" w:cs="宋体"/>
          <w:spacing w:val="1"/>
          <w:sz w:val="24"/>
          <w:szCs w:val="24"/>
        </w:rPr>
        <w:t>确保改革顺利进行。国家增设正高级工程师之前，</w:t>
      </w:r>
      <w:r>
        <w:rPr>
          <w:rFonts w:ascii="宋体" w:hAnsi="宋体" w:eastAsia="宋体" w:cs="宋体"/>
          <w:spacing w:val="-106"/>
          <w:sz w:val="24"/>
          <w:szCs w:val="24"/>
        </w:rPr>
        <w:t xml:space="preserve"> </w:t>
      </w:r>
      <w:r>
        <w:rPr>
          <w:rFonts w:ascii="宋体" w:hAnsi="宋体" w:eastAsia="宋体" w:cs="宋体"/>
          <w:spacing w:val="1"/>
          <w:sz w:val="24"/>
          <w:szCs w:val="24"/>
        </w:rPr>
        <w:t>各</w:t>
      </w:r>
      <w:r>
        <w:rPr>
          <w:rFonts w:ascii="宋体" w:hAnsi="宋体" w:eastAsia="宋体" w:cs="宋体"/>
          <w:spacing w:val="24"/>
          <w:sz w:val="24"/>
          <w:szCs w:val="24"/>
        </w:rPr>
        <w:t xml:space="preserve"> </w:t>
      </w:r>
      <w:r>
        <w:rPr>
          <w:rFonts w:ascii="宋体" w:hAnsi="宋体" w:eastAsia="宋体" w:cs="宋体"/>
          <w:spacing w:val="1"/>
          <w:sz w:val="24"/>
          <w:szCs w:val="24"/>
        </w:rPr>
        <w:t>地自行试点评审的工程系列正高级职称，要按有关规定通过一定程序进行确认。在改</w:t>
      </w:r>
      <w:r>
        <w:rPr>
          <w:rFonts w:ascii="宋体" w:hAnsi="宋体" w:eastAsia="宋体" w:cs="宋体"/>
          <w:spacing w:val="50"/>
          <w:sz w:val="24"/>
          <w:szCs w:val="24"/>
        </w:rPr>
        <w:t xml:space="preserve"> </w:t>
      </w:r>
      <w:r>
        <w:rPr>
          <w:rFonts w:ascii="宋体" w:hAnsi="宋体" w:eastAsia="宋体" w:cs="宋体"/>
          <w:spacing w:val="1"/>
          <w:sz w:val="24"/>
          <w:szCs w:val="24"/>
        </w:rPr>
        <w:t>革中要认真总结经验，</w:t>
      </w:r>
      <w:r>
        <w:rPr>
          <w:rFonts w:ascii="宋体" w:hAnsi="宋体" w:eastAsia="宋体" w:cs="宋体"/>
          <w:spacing w:val="-88"/>
          <w:sz w:val="24"/>
          <w:szCs w:val="24"/>
        </w:rPr>
        <w:t xml:space="preserve"> </w:t>
      </w:r>
      <w:r>
        <w:rPr>
          <w:rFonts w:ascii="宋体" w:hAnsi="宋体" w:eastAsia="宋体" w:cs="宋体"/>
          <w:spacing w:val="1"/>
          <w:sz w:val="24"/>
          <w:szCs w:val="24"/>
        </w:rPr>
        <w:t>及时解决改革中出现的新情况、新问题，妥善处理改革、发展</w:t>
      </w:r>
      <w:r>
        <w:rPr>
          <w:rFonts w:ascii="宋体" w:hAnsi="宋体" w:eastAsia="宋体" w:cs="宋体"/>
          <w:spacing w:val="18"/>
          <w:sz w:val="24"/>
          <w:szCs w:val="24"/>
        </w:rPr>
        <w:t xml:space="preserve"> </w:t>
      </w:r>
      <w:r>
        <w:rPr>
          <w:rFonts w:ascii="宋体" w:hAnsi="宋体" w:eastAsia="宋体" w:cs="宋体"/>
          <w:spacing w:val="-2"/>
          <w:sz w:val="24"/>
          <w:szCs w:val="24"/>
        </w:rPr>
        <w:t>和稳定的关系。</w:t>
      </w:r>
    </w:p>
    <w:p>
      <w:pPr>
        <w:spacing w:before="159" w:line="267" w:lineRule="auto"/>
        <w:ind w:right="117" w:firstLine="607"/>
        <w:jc w:val="left"/>
        <w:rPr>
          <w:rFonts w:ascii="宋体" w:hAnsi="宋体" w:eastAsia="宋体" w:cs="宋体"/>
          <w:sz w:val="24"/>
          <w:szCs w:val="24"/>
        </w:rPr>
      </w:pPr>
      <w:r>
        <w:rPr>
          <w:rFonts w:ascii="宋体" w:hAnsi="宋体" w:eastAsia="宋体" w:cs="宋体"/>
          <w:spacing w:val="-2"/>
          <w:sz w:val="24"/>
          <w:szCs w:val="24"/>
        </w:rPr>
        <w:t>（三）加强宣传，营造环境。各地区、各有关部门要加强宣传引导，搞好政策解</w:t>
      </w:r>
      <w:r>
        <w:rPr>
          <w:rFonts w:ascii="宋体" w:hAnsi="宋体" w:eastAsia="宋体" w:cs="宋体"/>
          <w:spacing w:val="-87"/>
          <w:sz w:val="24"/>
          <w:szCs w:val="24"/>
        </w:rPr>
        <w:t xml:space="preserve"> </w:t>
      </w:r>
      <w:r>
        <w:rPr>
          <w:rFonts w:ascii="宋体" w:hAnsi="宋体" w:eastAsia="宋体" w:cs="宋体"/>
          <w:spacing w:val="1"/>
          <w:sz w:val="24"/>
          <w:szCs w:val="24"/>
        </w:rPr>
        <w:t>读，充分调动工程技术人才的积极性，引导工程技术人才积极支持和参与工程技术人</w:t>
      </w:r>
      <w:r>
        <w:rPr>
          <w:rFonts w:ascii="宋体" w:hAnsi="宋体" w:eastAsia="宋体" w:cs="宋体"/>
          <w:spacing w:val="-67"/>
          <w:sz w:val="24"/>
          <w:szCs w:val="24"/>
        </w:rPr>
        <w:t xml:space="preserve"> </w:t>
      </w:r>
      <w:r>
        <w:rPr>
          <w:rFonts w:ascii="宋体" w:hAnsi="宋体" w:eastAsia="宋体" w:cs="宋体"/>
          <w:spacing w:val="-1"/>
          <w:sz w:val="24"/>
          <w:szCs w:val="24"/>
        </w:rPr>
        <w:t>才职称制度改革，营造有利于工程技术人才职称制度改革的良好氛围。</w:t>
      </w:r>
    </w:p>
    <w:p>
      <w:pPr>
        <w:spacing w:before="157" w:line="308" w:lineRule="auto"/>
        <w:ind w:right="117" w:firstLine="480"/>
        <w:jc w:val="left"/>
        <w:rPr>
          <w:rFonts w:ascii="宋体" w:hAnsi="宋体" w:eastAsia="宋体" w:cs="宋体"/>
          <w:sz w:val="24"/>
          <w:szCs w:val="24"/>
        </w:rPr>
      </w:pPr>
      <w:r>
        <w:rPr>
          <w:rFonts w:ascii="宋体" w:hAnsi="宋体" w:eastAsia="宋体" w:cs="宋体"/>
          <w:spacing w:val="1"/>
          <w:sz w:val="24"/>
          <w:szCs w:val="24"/>
        </w:rPr>
        <w:t>本指导意见适用于机械、材料、冶金、电气、电子、信息通信、仪器仪表、能源</w:t>
      </w:r>
      <w:r>
        <w:rPr>
          <w:rFonts w:ascii="宋体" w:hAnsi="宋体" w:eastAsia="宋体" w:cs="宋体"/>
          <w:spacing w:val="-67"/>
          <w:sz w:val="24"/>
          <w:szCs w:val="24"/>
        </w:rPr>
        <w:t xml:space="preserve"> </w:t>
      </w:r>
      <w:r>
        <w:rPr>
          <w:rFonts w:ascii="宋体" w:hAnsi="宋体" w:eastAsia="宋体" w:cs="宋体"/>
          <w:spacing w:val="1"/>
          <w:sz w:val="24"/>
          <w:szCs w:val="24"/>
        </w:rPr>
        <w:t>动力、广播电视、控制工程、计算机、自动化、建设、土木、水利、测绘、气象、化</w:t>
      </w:r>
      <w:r>
        <w:rPr>
          <w:rFonts w:ascii="宋体" w:hAnsi="宋体" w:eastAsia="宋体" w:cs="宋体"/>
          <w:spacing w:val="-68"/>
          <w:sz w:val="24"/>
          <w:szCs w:val="24"/>
        </w:rPr>
        <w:t xml:space="preserve"> </w:t>
      </w:r>
      <w:r>
        <w:rPr>
          <w:rFonts w:ascii="宋体" w:hAnsi="宋体" w:eastAsia="宋体" w:cs="宋体"/>
          <w:spacing w:val="1"/>
          <w:sz w:val="24"/>
          <w:szCs w:val="24"/>
        </w:rPr>
        <w:t>工、地质、矿业、石油与天然气、纺织、轻工、交通运输、船舶与海洋、航空宇航、</w:t>
      </w:r>
      <w:r>
        <w:rPr>
          <w:rFonts w:ascii="宋体" w:hAnsi="宋体" w:eastAsia="宋体" w:cs="宋体"/>
          <w:spacing w:val="-68"/>
          <w:sz w:val="24"/>
          <w:szCs w:val="24"/>
        </w:rPr>
        <w:t xml:space="preserve"> </w:t>
      </w:r>
      <w:r>
        <w:rPr>
          <w:rFonts w:ascii="宋体" w:hAnsi="宋体" w:eastAsia="宋体" w:cs="宋体"/>
          <w:spacing w:val="1"/>
          <w:sz w:val="24"/>
          <w:szCs w:val="24"/>
        </w:rPr>
        <w:t>兵器、核工程、林业工程、城乡规划、风景园林、环境、生物、食品、安全、质量、</w:t>
      </w:r>
      <w:r>
        <w:rPr>
          <w:rFonts w:ascii="宋体" w:hAnsi="宋体" w:eastAsia="宋体" w:cs="宋体"/>
          <w:spacing w:val="-68"/>
          <w:sz w:val="24"/>
          <w:szCs w:val="24"/>
        </w:rPr>
        <w:t xml:space="preserve"> </w:t>
      </w:r>
      <w:r>
        <w:rPr>
          <w:rFonts w:ascii="宋体" w:hAnsi="宋体" w:eastAsia="宋体" w:cs="宋体"/>
          <w:spacing w:val="-1"/>
          <w:sz w:val="24"/>
          <w:szCs w:val="24"/>
        </w:rPr>
        <w:t>计量、标准化等领域的工程技术人才。</w:t>
      </w:r>
    </w:p>
    <w:p>
      <w:pPr>
        <w:spacing w:line="204" w:lineRule="auto"/>
        <w:ind w:firstLine="499"/>
        <w:jc w:val="left"/>
        <w:rPr>
          <w:rFonts w:ascii="宋体" w:hAnsi="宋体" w:eastAsia="宋体" w:cs="宋体"/>
          <w:sz w:val="24"/>
          <w:szCs w:val="24"/>
        </w:rPr>
      </w:pPr>
      <w:r>
        <w:rPr>
          <w:rFonts w:ascii="宋体" w:hAnsi="宋体" w:eastAsia="宋体" w:cs="宋体"/>
          <w:spacing w:val="-2"/>
          <w:sz w:val="24"/>
          <w:szCs w:val="24"/>
        </w:rPr>
        <w:t>附件：工程技术人才职称评价基本标准条件</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349" w:line="204" w:lineRule="auto"/>
        <w:ind w:firstLine="1612"/>
        <w:jc w:val="left"/>
        <w:rPr>
          <w:rFonts w:ascii="仿宋" w:hAnsi="仿宋" w:eastAsia="仿宋" w:cs="仿宋"/>
          <w:sz w:val="36"/>
          <w:szCs w:val="36"/>
        </w:rPr>
      </w:pPr>
      <w:r>
        <w:rPr>
          <w:rFonts w:ascii="仿宋" w:hAnsi="仿宋" w:eastAsia="仿宋" w:cs="仿宋"/>
          <w:spacing w:val="-2"/>
          <w:sz w:val="36"/>
          <w:szCs w:val="36"/>
        </w:rPr>
        <w:t>工程技术人才职称评价基本标准条件</w:t>
      </w:r>
    </w:p>
    <w:p>
      <w:pPr>
        <w:spacing w:line="240" w:lineRule="auto"/>
        <w:jc w:val="left"/>
        <w:rPr>
          <w:rFonts w:ascii="Arial" w:hAnsi="Arial" w:eastAsia="Arial" w:cs="Arial"/>
          <w:sz w:val="21"/>
          <w:szCs w:val="21"/>
        </w:rPr>
      </w:pPr>
    </w:p>
    <w:p>
      <w:pPr>
        <w:spacing w:before="263" w:line="204" w:lineRule="auto"/>
        <w:ind w:firstLine="484"/>
        <w:jc w:val="left"/>
        <w:rPr>
          <w:rFonts w:ascii="宋体" w:hAnsi="宋体" w:eastAsia="宋体" w:cs="宋体"/>
          <w:sz w:val="24"/>
          <w:szCs w:val="24"/>
        </w:rPr>
      </w:pPr>
      <w:r>
        <w:rPr>
          <w:rFonts w:ascii="宋体" w:hAnsi="宋体" w:eastAsia="宋体" w:cs="宋体"/>
          <w:spacing w:val="-1"/>
          <w:sz w:val="24"/>
          <w:szCs w:val="24"/>
        </w:rPr>
        <w:t>一、遵守中华人民共和国宪法和法律法规。</w:t>
      </w:r>
    </w:p>
    <w:p>
      <w:pPr>
        <w:spacing w:before="135" w:line="204" w:lineRule="auto"/>
        <w:ind w:firstLine="484"/>
        <w:jc w:val="left"/>
        <w:rPr>
          <w:rFonts w:ascii="宋体" w:hAnsi="宋体" w:eastAsia="宋体" w:cs="宋体"/>
          <w:sz w:val="24"/>
          <w:szCs w:val="24"/>
        </w:rPr>
      </w:pPr>
      <w:r>
        <w:rPr>
          <w:rFonts w:ascii="宋体" w:hAnsi="宋体" w:eastAsia="宋体" w:cs="宋体"/>
          <w:spacing w:val="-1"/>
          <w:sz w:val="24"/>
          <w:szCs w:val="24"/>
        </w:rPr>
        <w:t>二、具有良好的职业道德、敬业精神，作风端正。</w:t>
      </w:r>
    </w:p>
    <w:p>
      <w:pPr>
        <w:spacing w:before="133" w:line="204" w:lineRule="auto"/>
        <w:ind w:firstLine="480"/>
        <w:jc w:val="left"/>
        <w:rPr>
          <w:rFonts w:ascii="宋体" w:hAnsi="宋体" w:eastAsia="宋体" w:cs="宋体"/>
          <w:sz w:val="24"/>
          <w:szCs w:val="24"/>
        </w:rPr>
      </w:pPr>
      <w:r>
        <w:rPr>
          <w:rFonts w:ascii="宋体" w:hAnsi="宋体" w:eastAsia="宋体" w:cs="宋体"/>
          <w:spacing w:val="-1"/>
          <w:sz w:val="24"/>
          <w:szCs w:val="24"/>
        </w:rPr>
        <w:t>三、热爱本职工作，认真履行岗位职责。</w:t>
      </w:r>
    </w:p>
    <w:p>
      <w:pPr>
        <w:spacing w:before="135" w:line="204" w:lineRule="auto"/>
        <w:ind w:firstLine="503"/>
        <w:jc w:val="left"/>
        <w:rPr>
          <w:rFonts w:ascii="宋体" w:hAnsi="宋体" w:eastAsia="宋体" w:cs="宋体"/>
          <w:sz w:val="24"/>
          <w:szCs w:val="24"/>
        </w:rPr>
      </w:pPr>
      <w:r>
        <w:rPr>
          <w:rFonts w:ascii="宋体" w:hAnsi="宋体" w:eastAsia="宋体" w:cs="宋体"/>
          <w:spacing w:val="-3"/>
          <w:sz w:val="24"/>
          <w:szCs w:val="24"/>
        </w:rPr>
        <w:t>四、按照要求参加继续教育。</w:t>
      </w:r>
    </w:p>
    <w:p>
      <w:pPr>
        <w:spacing w:before="135" w:line="204" w:lineRule="auto"/>
        <w:ind w:firstLine="484"/>
        <w:jc w:val="left"/>
        <w:rPr>
          <w:rFonts w:ascii="宋体" w:hAnsi="宋体" w:eastAsia="宋体" w:cs="宋体"/>
          <w:sz w:val="24"/>
          <w:szCs w:val="24"/>
        </w:rPr>
      </w:pPr>
      <w:r>
        <w:rPr>
          <w:rFonts w:ascii="宋体" w:hAnsi="宋体" w:eastAsia="宋体" w:cs="宋体"/>
          <w:spacing w:val="-1"/>
          <w:sz w:val="24"/>
          <w:szCs w:val="24"/>
        </w:rPr>
        <w:t>五、法律法规规定需取得职业资格的，应具备相应职业资格。</w:t>
      </w:r>
    </w:p>
    <w:p>
      <w:pPr>
        <w:spacing w:before="134" w:line="308" w:lineRule="auto"/>
        <w:ind w:left="28" w:right="117" w:firstLine="454"/>
        <w:jc w:val="left"/>
        <w:rPr>
          <w:rFonts w:ascii="宋体" w:hAnsi="宋体" w:eastAsia="宋体" w:cs="宋体"/>
          <w:sz w:val="24"/>
          <w:szCs w:val="24"/>
        </w:rPr>
      </w:pPr>
      <w:r>
        <w:rPr>
          <w:rFonts w:ascii="宋体" w:hAnsi="宋体" w:eastAsia="宋体" w:cs="宋体"/>
          <w:spacing w:val="1"/>
          <w:sz w:val="24"/>
          <w:szCs w:val="24"/>
        </w:rPr>
        <w:t>六、工程技术人才申报各层级职称，除必须达到上述基本条件外，还应分别具备</w:t>
      </w:r>
      <w:r>
        <w:rPr>
          <w:rFonts w:ascii="宋体" w:hAnsi="宋体" w:eastAsia="宋体" w:cs="宋体"/>
          <w:spacing w:val="-68"/>
          <w:sz w:val="24"/>
          <w:szCs w:val="24"/>
        </w:rPr>
        <w:t xml:space="preserve"> </w:t>
      </w:r>
      <w:r>
        <w:rPr>
          <w:rFonts w:ascii="宋体" w:hAnsi="宋体" w:eastAsia="宋体" w:cs="宋体"/>
          <w:spacing w:val="-6"/>
          <w:sz w:val="24"/>
          <w:szCs w:val="24"/>
        </w:rPr>
        <w:t>以下条件：</w:t>
      </w:r>
    </w:p>
    <w:p>
      <w:pPr>
        <w:jc w:val="left"/>
        <w:sectPr>
          <w:footerReference r:id="rId7" w:type="default"/>
          <w:pgSz w:w="11907" w:h="16839"/>
          <w:pgMar w:top="1431" w:right="1355" w:bottom="400" w:left="1482" w:header="0" w:footer="0" w:gutter="0"/>
        </w:sectPr>
      </w:pPr>
    </w:p>
    <w:p>
      <w:pPr>
        <w:spacing w:before="33" w:line="204" w:lineRule="auto"/>
        <w:ind w:firstLine="8298"/>
        <w:jc w:val="left"/>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249</w:t>
      </w:r>
      <w:r>
        <w:rPr>
          <w:rFonts w:ascii="Times New Roman" w:hAnsi="Times New Roman" w:eastAsia="Times New Roman" w:cs="Times New Roman"/>
          <w:spacing w:val="28"/>
          <w:sz w:val="21"/>
          <w:szCs w:val="21"/>
        </w:rPr>
        <w:t xml:space="preserve"> </w:t>
      </w:r>
      <w:r>
        <w:rPr>
          <w:rFonts w:ascii="宋体" w:hAnsi="宋体" w:eastAsia="宋体" w:cs="宋体"/>
          <w:spacing w:val="-16"/>
          <w:sz w:val="21"/>
          <w:szCs w:val="21"/>
        </w:rPr>
        <w:t>·</w:t>
      </w:r>
    </w:p>
    <w:p>
      <w:pPr>
        <w:spacing w:line="240" w:lineRule="auto"/>
        <w:jc w:val="left"/>
        <w:rPr>
          <w:rFonts w:ascii="Arial" w:hAnsi="Arial" w:eastAsia="Arial" w:cs="Arial"/>
          <w:sz w:val="21"/>
          <w:szCs w:val="21"/>
        </w:rPr>
      </w:pPr>
    </w:p>
    <w:p>
      <w:pPr>
        <w:spacing w:before="159" w:line="400" w:lineRule="exact"/>
        <w:ind w:firstLine="607"/>
        <w:jc w:val="left"/>
        <w:rPr>
          <w:rFonts w:ascii="宋体" w:hAnsi="宋体" w:eastAsia="宋体" w:cs="宋体"/>
          <w:sz w:val="24"/>
          <w:szCs w:val="24"/>
        </w:rPr>
      </w:pPr>
      <w:r>
        <w:rPr>
          <w:rFonts w:ascii="宋体" w:hAnsi="宋体" w:eastAsia="宋体" w:cs="宋体"/>
          <w:spacing w:val="-19"/>
          <w:position w:val="11"/>
          <w:sz w:val="24"/>
          <w:szCs w:val="24"/>
        </w:rPr>
        <w:t>（一）技术员</w:t>
      </w:r>
    </w:p>
    <w:p>
      <w:pPr>
        <w:spacing w:line="204" w:lineRule="auto"/>
        <w:ind w:firstLine="499"/>
        <w:jc w:val="left"/>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熟悉本专业的基础理论知识和专业技术知识。</w:t>
      </w:r>
    </w:p>
    <w:p>
      <w:pPr>
        <w:spacing w:before="131" w:line="204" w:lineRule="auto"/>
        <w:ind w:firstLine="476"/>
        <w:jc w:val="left"/>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具有完成一般技术辅助性工作的实际能力。</w:t>
      </w:r>
    </w:p>
    <w:p>
      <w:pPr>
        <w:spacing w:before="137" w:line="246" w:lineRule="auto"/>
        <w:ind w:right="119" w:firstLine="481"/>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具备大学本科学历或学士学位；或具备大学专科、中等职业学校毕业学历，在工</w:t>
      </w:r>
      <w:r>
        <w:rPr>
          <w:rFonts w:ascii="宋体" w:hAnsi="宋体" w:eastAsia="宋体" w:cs="宋体"/>
          <w:spacing w:val="-100"/>
          <w:sz w:val="24"/>
          <w:szCs w:val="24"/>
        </w:rPr>
        <w:t xml:space="preserve"> </w:t>
      </w:r>
      <w:r>
        <w:rPr>
          <w:rFonts w:ascii="宋体" w:hAnsi="宋体" w:eastAsia="宋体" w:cs="宋体"/>
          <w:spacing w:val="-2"/>
          <w:sz w:val="24"/>
          <w:szCs w:val="24"/>
        </w:rPr>
        <w:t>程技术岗位上见习</w:t>
      </w:r>
      <w:r>
        <w:rPr>
          <w:rFonts w:ascii="宋体" w:hAnsi="宋体" w:eastAsia="宋体" w:cs="宋体"/>
          <w:spacing w:val="-7"/>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0"/>
          <w:w w:val="101"/>
          <w:sz w:val="24"/>
          <w:szCs w:val="24"/>
        </w:rPr>
        <w:t xml:space="preserve"> </w:t>
      </w:r>
      <w:r>
        <w:rPr>
          <w:rFonts w:ascii="宋体" w:hAnsi="宋体" w:eastAsia="宋体" w:cs="宋体"/>
          <w:spacing w:val="-2"/>
          <w:sz w:val="24"/>
          <w:szCs w:val="24"/>
        </w:rPr>
        <w:t>年期满，经考察合格。技工院校毕业生按国家有关规定申报。</w:t>
      </w:r>
    </w:p>
    <w:p>
      <w:pPr>
        <w:spacing w:before="157" w:line="204" w:lineRule="auto"/>
        <w:ind w:firstLine="607"/>
        <w:jc w:val="left"/>
        <w:rPr>
          <w:rFonts w:ascii="宋体" w:hAnsi="宋体" w:eastAsia="宋体" w:cs="宋体"/>
          <w:sz w:val="24"/>
          <w:szCs w:val="24"/>
        </w:rPr>
      </w:pPr>
      <w:r>
        <w:rPr>
          <w:rFonts w:ascii="宋体" w:hAnsi="宋体" w:eastAsia="宋体" w:cs="宋体"/>
          <w:spacing w:val="-15"/>
          <w:sz w:val="24"/>
          <w:szCs w:val="24"/>
        </w:rPr>
        <w:t>（二）助理工程师</w:t>
      </w:r>
    </w:p>
    <w:p>
      <w:pPr>
        <w:spacing w:before="135" w:line="204" w:lineRule="auto"/>
        <w:ind w:firstLine="499"/>
        <w:jc w:val="left"/>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掌握本专业的基础理论知识和专业技术知识。</w:t>
      </w:r>
    </w:p>
    <w:p>
      <w:pPr>
        <w:spacing w:before="136" w:line="204" w:lineRule="auto"/>
        <w:ind w:firstLine="476"/>
        <w:jc w:val="left"/>
        <w:rPr>
          <w:rFonts w:ascii="宋体" w:hAnsi="宋体" w:eastAsia="宋体" w:cs="宋体"/>
          <w:sz w:val="24"/>
          <w:szCs w:val="24"/>
        </w:rPr>
      </w:pPr>
      <w:r>
        <w:rPr>
          <w:rFonts w:ascii="Times New Roman" w:hAnsi="Times New Roman" w:eastAsia="Times New Roman" w:cs="Times New Roman"/>
          <w:spacing w:val="-6"/>
          <w:w w:val="99"/>
          <w:sz w:val="24"/>
          <w:szCs w:val="24"/>
        </w:rPr>
        <w:t>2.</w:t>
      </w:r>
      <w:r>
        <w:rPr>
          <w:rFonts w:ascii="宋体" w:hAnsi="宋体" w:eastAsia="宋体" w:cs="宋体"/>
          <w:spacing w:val="-6"/>
          <w:w w:val="99"/>
          <w:sz w:val="24"/>
          <w:szCs w:val="24"/>
        </w:rPr>
        <w:t>具有独立完成一般性技术工作的实际能力，</w:t>
      </w:r>
      <w:r>
        <w:rPr>
          <w:rFonts w:ascii="宋体" w:hAnsi="宋体" w:eastAsia="宋体" w:cs="宋体"/>
          <w:spacing w:val="-81"/>
          <w:sz w:val="24"/>
          <w:szCs w:val="24"/>
        </w:rPr>
        <w:t xml:space="preserve"> </w:t>
      </w:r>
      <w:r>
        <w:rPr>
          <w:rFonts w:ascii="宋体" w:hAnsi="宋体" w:eastAsia="宋体" w:cs="宋体"/>
          <w:spacing w:val="-6"/>
          <w:w w:val="99"/>
          <w:sz w:val="24"/>
          <w:szCs w:val="24"/>
        </w:rPr>
        <w:t>能处理本专业范围内一般性技术难题。</w:t>
      </w:r>
    </w:p>
    <w:p>
      <w:pPr>
        <w:spacing w:before="133" w:line="204" w:lineRule="auto"/>
        <w:ind w:firstLine="481"/>
        <w:jc w:val="left"/>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具有指导技术员工作的能力。</w:t>
      </w:r>
    </w:p>
    <w:p>
      <w:pPr>
        <w:spacing w:before="134" w:line="308" w:lineRule="auto"/>
        <w:ind w:right="119" w:firstLine="474"/>
        <w:jc w:val="left"/>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具备硕士学位或第二学士学位；或具备大学本科学历或学士学位，在工程技术岗</w:t>
      </w:r>
      <w:r>
        <w:rPr>
          <w:rFonts w:ascii="宋体" w:hAnsi="宋体" w:eastAsia="宋体" w:cs="宋体"/>
          <w:spacing w:val="-94"/>
          <w:sz w:val="24"/>
          <w:szCs w:val="24"/>
        </w:rPr>
        <w:t xml:space="preserve"> </w:t>
      </w:r>
      <w:r>
        <w:rPr>
          <w:rFonts w:ascii="宋体" w:hAnsi="宋体" w:eastAsia="宋体" w:cs="宋体"/>
          <w:spacing w:val="-2"/>
          <w:sz w:val="24"/>
          <w:szCs w:val="24"/>
        </w:rPr>
        <w:t>位见习</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49"/>
          <w:sz w:val="24"/>
          <w:szCs w:val="24"/>
        </w:rPr>
        <w:t xml:space="preserve"> </w:t>
      </w:r>
      <w:r>
        <w:rPr>
          <w:rFonts w:ascii="宋体" w:hAnsi="宋体" w:eastAsia="宋体" w:cs="宋体"/>
          <w:spacing w:val="-2"/>
          <w:sz w:val="24"/>
          <w:szCs w:val="24"/>
        </w:rPr>
        <w:t>年期满，经考察合格；或具备大学专科学历，取得技术员职称后，从事技术</w:t>
      </w:r>
      <w:r>
        <w:rPr>
          <w:rFonts w:ascii="宋体" w:hAnsi="宋体" w:eastAsia="宋体" w:cs="宋体"/>
          <w:spacing w:val="-100"/>
          <w:sz w:val="24"/>
          <w:szCs w:val="24"/>
        </w:rPr>
        <w:t xml:space="preserve"> </w:t>
      </w:r>
      <w:r>
        <w:rPr>
          <w:rFonts w:ascii="宋体" w:hAnsi="宋体" w:eastAsia="宋体" w:cs="宋体"/>
          <w:spacing w:val="-1"/>
          <w:sz w:val="24"/>
          <w:szCs w:val="24"/>
        </w:rPr>
        <w:t xml:space="preserve">工作满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55"/>
          <w:w w:val="101"/>
          <w:sz w:val="24"/>
          <w:szCs w:val="24"/>
        </w:rPr>
        <w:t xml:space="preserve"> </w:t>
      </w:r>
      <w:r>
        <w:rPr>
          <w:rFonts w:ascii="宋体" w:hAnsi="宋体" w:eastAsia="宋体" w:cs="宋体"/>
          <w:spacing w:val="-1"/>
          <w:sz w:val="24"/>
          <w:szCs w:val="24"/>
        </w:rPr>
        <w:t>年；或具备中等职业学校毕业学历，取得技术员职称后，从事技术工作满</w:t>
      </w:r>
      <w:r>
        <w:rPr>
          <w:rFonts w:ascii="宋体" w:hAnsi="宋体" w:eastAsia="宋体" w:cs="宋体"/>
          <w:spacing w:val="-9"/>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39"/>
          <w:sz w:val="24"/>
          <w:szCs w:val="24"/>
        </w:rPr>
        <w:t xml:space="preserve"> </w:t>
      </w:r>
      <w:r>
        <w:rPr>
          <w:rFonts w:ascii="宋体" w:hAnsi="宋体" w:eastAsia="宋体" w:cs="宋体"/>
          <w:spacing w:val="-1"/>
          <w:sz w:val="24"/>
          <w:szCs w:val="24"/>
        </w:rPr>
        <w:t>年。技工院校毕业生按国家有关规定申报。</w:t>
      </w:r>
    </w:p>
    <w:p>
      <w:pPr>
        <w:spacing w:line="204" w:lineRule="auto"/>
        <w:ind w:firstLine="607"/>
        <w:jc w:val="left"/>
        <w:rPr>
          <w:rFonts w:ascii="宋体" w:hAnsi="宋体" w:eastAsia="宋体" w:cs="宋体"/>
          <w:sz w:val="24"/>
          <w:szCs w:val="24"/>
        </w:rPr>
      </w:pPr>
      <w:r>
        <w:rPr>
          <w:rFonts w:ascii="宋体" w:hAnsi="宋体" w:eastAsia="宋体" w:cs="宋体"/>
          <w:spacing w:val="-19"/>
          <w:sz w:val="24"/>
          <w:szCs w:val="24"/>
        </w:rPr>
        <w:t>（三）工程师</w:t>
      </w:r>
    </w:p>
    <w:p>
      <w:pPr>
        <w:spacing w:before="134" w:line="267" w:lineRule="auto"/>
        <w:ind w:left="1" w:right="119" w:firstLine="497"/>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熟练掌握并能够灵活运用本专业基础理论知识和专业技术知识，熟悉本专业技术</w:t>
      </w:r>
      <w:r>
        <w:rPr>
          <w:rFonts w:ascii="宋体" w:hAnsi="宋体" w:eastAsia="宋体" w:cs="宋体"/>
          <w:spacing w:val="-81"/>
          <w:sz w:val="24"/>
          <w:szCs w:val="24"/>
        </w:rPr>
        <w:t xml:space="preserve"> </w:t>
      </w:r>
      <w:r>
        <w:rPr>
          <w:rFonts w:ascii="宋体" w:hAnsi="宋体" w:eastAsia="宋体" w:cs="宋体"/>
          <w:spacing w:val="1"/>
          <w:sz w:val="24"/>
          <w:szCs w:val="24"/>
        </w:rPr>
        <w:t>标准和规程，了解本专业新技术、新工艺、新设备、新材料的现状和发展趋势，取得</w:t>
      </w:r>
      <w:r>
        <w:rPr>
          <w:rFonts w:ascii="宋体" w:hAnsi="宋体" w:eastAsia="宋体" w:cs="宋体"/>
          <w:spacing w:val="-69"/>
          <w:sz w:val="24"/>
          <w:szCs w:val="24"/>
        </w:rPr>
        <w:t xml:space="preserve"> </w:t>
      </w:r>
      <w:r>
        <w:rPr>
          <w:rFonts w:ascii="宋体" w:hAnsi="宋体" w:eastAsia="宋体" w:cs="宋体"/>
          <w:spacing w:val="-1"/>
          <w:sz w:val="24"/>
          <w:szCs w:val="24"/>
        </w:rPr>
        <w:t>有实用价值的技术成果。</w:t>
      </w:r>
    </w:p>
    <w:p>
      <w:pPr>
        <w:spacing w:before="159" w:line="246" w:lineRule="auto"/>
        <w:ind w:right="118" w:firstLine="475"/>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具有独立承担较复杂工程项目的工作能力，能解决本专业范围内较复杂的工程问</w:t>
      </w:r>
      <w:r>
        <w:rPr>
          <w:rFonts w:ascii="宋体" w:hAnsi="宋体" w:eastAsia="宋体" w:cs="宋体"/>
          <w:spacing w:val="-94"/>
          <w:sz w:val="24"/>
          <w:szCs w:val="24"/>
        </w:rPr>
        <w:t xml:space="preserve"> </w:t>
      </w:r>
      <w:r>
        <w:rPr>
          <w:rFonts w:ascii="宋体" w:hAnsi="宋体" w:eastAsia="宋体" w:cs="宋体"/>
          <w:spacing w:val="-3"/>
          <w:sz w:val="24"/>
          <w:szCs w:val="24"/>
        </w:rPr>
        <w:t>题。</w:t>
      </w:r>
    </w:p>
    <w:p>
      <w:pPr>
        <w:spacing w:before="162" w:line="306" w:lineRule="auto"/>
        <w:ind w:left="6" w:right="124" w:firstLine="474"/>
        <w:jc w:val="left"/>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具有一定的技术研究能力，</w:t>
      </w:r>
      <w:r>
        <w:rPr>
          <w:rFonts w:ascii="宋体" w:hAnsi="宋体" w:eastAsia="宋体" w:cs="宋体"/>
          <w:spacing w:val="-69"/>
          <w:sz w:val="24"/>
          <w:szCs w:val="24"/>
        </w:rPr>
        <w:t xml:space="preserve"> </w:t>
      </w:r>
      <w:r>
        <w:rPr>
          <w:rFonts w:ascii="宋体" w:hAnsi="宋体" w:eastAsia="宋体" w:cs="宋体"/>
          <w:spacing w:val="2"/>
          <w:sz w:val="24"/>
          <w:szCs w:val="24"/>
        </w:rPr>
        <w:t>能够撰写为解决复杂技术问题的研究成果或技术报</w:t>
      </w:r>
      <w:r>
        <w:rPr>
          <w:rFonts w:ascii="宋体" w:hAnsi="宋体" w:eastAsia="宋体" w:cs="宋体"/>
          <w:spacing w:val="-100"/>
          <w:sz w:val="24"/>
          <w:szCs w:val="24"/>
        </w:rPr>
        <w:t xml:space="preserve"> </w:t>
      </w:r>
      <w:r>
        <w:rPr>
          <w:rFonts w:ascii="宋体" w:hAnsi="宋体" w:eastAsia="宋体" w:cs="宋体"/>
          <w:spacing w:val="-4"/>
          <w:sz w:val="24"/>
          <w:szCs w:val="24"/>
        </w:rPr>
        <w:t>告。</w:t>
      </w:r>
    </w:p>
    <w:p>
      <w:pPr>
        <w:spacing w:before="1" w:line="204" w:lineRule="auto"/>
        <w:ind w:firstLine="475"/>
        <w:jc w:val="left"/>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具有指导助理工程师工作的能力。</w:t>
      </w:r>
    </w:p>
    <w:p>
      <w:pPr>
        <w:spacing w:before="136" w:line="277" w:lineRule="auto"/>
        <w:ind w:left="1" w:firstLine="481"/>
        <w:jc w:val="left"/>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具备博士学位；或具备硕士学位或第二学士学位，取得助理工程师职称后，从事</w:t>
      </w:r>
      <w:r>
        <w:rPr>
          <w:rFonts w:ascii="宋体" w:hAnsi="宋体" w:eastAsia="宋体" w:cs="宋体"/>
          <w:spacing w:val="54"/>
          <w:sz w:val="24"/>
          <w:szCs w:val="24"/>
        </w:rPr>
        <w:t xml:space="preserve"> </w:t>
      </w:r>
      <w:r>
        <w:rPr>
          <w:rFonts w:ascii="宋体" w:hAnsi="宋体" w:eastAsia="宋体" w:cs="宋体"/>
          <w:spacing w:val="-1"/>
          <w:sz w:val="24"/>
          <w:szCs w:val="24"/>
        </w:rPr>
        <w:t>技术工作满</w:t>
      </w:r>
      <w:r>
        <w:rPr>
          <w:rFonts w:ascii="宋体" w:hAnsi="宋体" w:eastAsia="宋体" w:cs="宋体"/>
          <w:spacing w:val="-4"/>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49"/>
          <w:sz w:val="24"/>
          <w:szCs w:val="24"/>
        </w:rPr>
        <w:t xml:space="preserve"> </w:t>
      </w:r>
      <w:r>
        <w:rPr>
          <w:rFonts w:ascii="宋体" w:hAnsi="宋体" w:eastAsia="宋体" w:cs="宋体"/>
          <w:spacing w:val="-1"/>
          <w:sz w:val="24"/>
          <w:szCs w:val="24"/>
        </w:rPr>
        <w:t>年；或具备大学本科学历或学士学位，取得助理工程师职称后，从事技</w:t>
      </w:r>
      <w:r>
        <w:rPr>
          <w:rFonts w:ascii="宋体" w:hAnsi="宋体" w:eastAsia="宋体" w:cs="宋体"/>
          <w:spacing w:val="19"/>
          <w:sz w:val="24"/>
          <w:szCs w:val="24"/>
        </w:rPr>
        <w:t xml:space="preserve"> </w:t>
      </w:r>
      <w:r>
        <w:rPr>
          <w:rFonts w:ascii="宋体" w:hAnsi="宋体" w:eastAsia="宋体" w:cs="宋体"/>
          <w:spacing w:val="-3"/>
          <w:sz w:val="24"/>
          <w:szCs w:val="24"/>
        </w:rPr>
        <w:t>术工作满</w:t>
      </w:r>
      <w:r>
        <w:rPr>
          <w:rFonts w:ascii="宋体" w:hAnsi="宋体" w:eastAsia="宋体" w:cs="宋体"/>
          <w:spacing w:val="-25"/>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1"/>
          <w:sz w:val="24"/>
          <w:szCs w:val="24"/>
        </w:rPr>
        <w:t xml:space="preserve"> </w:t>
      </w:r>
      <w:r>
        <w:rPr>
          <w:rFonts w:ascii="宋体" w:hAnsi="宋体" w:eastAsia="宋体" w:cs="宋体"/>
          <w:spacing w:val="-3"/>
          <w:sz w:val="24"/>
          <w:szCs w:val="24"/>
        </w:rPr>
        <w:t>年；或具备大学专科学历，取得助理工程师职称后，从事技术工作满</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0"/>
          <w:w w:val="101"/>
          <w:sz w:val="24"/>
          <w:szCs w:val="24"/>
        </w:rPr>
        <w:t xml:space="preserve"> </w:t>
      </w:r>
      <w:r>
        <w:rPr>
          <w:rFonts w:ascii="宋体" w:hAnsi="宋体" w:eastAsia="宋体" w:cs="宋体"/>
          <w:spacing w:val="-3"/>
          <w:sz w:val="24"/>
          <w:szCs w:val="24"/>
        </w:rPr>
        <w:t>年。</w:t>
      </w:r>
      <w:r>
        <w:rPr>
          <w:rFonts w:ascii="宋体" w:hAnsi="宋体" w:eastAsia="宋体" w:cs="宋体"/>
          <w:spacing w:val="-100"/>
          <w:sz w:val="24"/>
          <w:szCs w:val="24"/>
        </w:rPr>
        <w:t xml:space="preserve"> </w:t>
      </w:r>
      <w:r>
        <w:rPr>
          <w:rFonts w:ascii="宋体" w:hAnsi="宋体" w:eastAsia="宋体" w:cs="宋体"/>
          <w:spacing w:val="-1"/>
          <w:sz w:val="24"/>
          <w:szCs w:val="24"/>
        </w:rPr>
        <w:t>技工院校毕业生按国家有关规定申报。</w:t>
      </w:r>
    </w:p>
    <w:p>
      <w:pPr>
        <w:spacing w:before="157" w:line="204" w:lineRule="auto"/>
        <w:ind w:firstLine="607"/>
        <w:jc w:val="left"/>
        <w:rPr>
          <w:rFonts w:ascii="宋体" w:hAnsi="宋体" w:eastAsia="宋体" w:cs="宋体"/>
          <w:sz w:val="24"/>
          <w:szCs w:val="24"/>
        </w:rPr>
      </w:pPr>
      <w:r>
        <w:rPr>
          <w:rFonts w:ascii="宋体" w:hAnsi="宋体" w:eastAsia="宋体" w:cs="宋体"/>
          <w:spacing w:val="-15"/>
          <w:sz w:val="24"/>
          <w:szCs w:val="24"/>
        </w:rPr>
        <w:t>（四）高级工程师</w:t>
      </w:r>
    </w:p>
    <w:p>
      <w:pPr>
        <w:spacing w:before="137" w:line="246" w:lineRule="auto"/>
        <w:ind w:left="20" w:right="119" w:firstLine="479"/>
        <w:jc w:val="left"/>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系统掌握专业基础理论知识和专业技术知识，具有跟踪本专业科技发展前沿水平</w:t>
      </w:r>
      <w:r>
        <w:rPr>
          <w:rFonts w:ascii="宋体" w:hAnsi="宋体" w:eastAsia="宋体" w:cs="宋体"/>
          <w:spacing w:val="-82"/>
          <w:sz w:val="24"/>
          <w:szCs w:val="24"/>
        </w:rPr>
        <w:t xml:space="preserve"> </w:t>
      </w:r>
      <w:r>
        <w:rPr>
          <w:rFonts w:ascii="宋体" w:hAnsi="宋体" w:eastAsia="宋体" w:cs="宋体"/>
          <w:spacing w:val="-1"/>
          <w:sz w:val="24"/>
          <w:szCs w:val="24"/>
        </w:rPr>
        <w:t>的能力，熟练运用本专业技术标准和规程，在相关领域取得重要成果。</w:t>
      </w:r>
    </w:p>
    <w:p>
      <w:pPr>
        <w:spacing w:before="159" w:line="308" w:lineRule="auto"/>
        <w:ind w:left="7" w:right="119" w:firstLine="469"/>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长期从事本专业工作，业绩突出，能够独立主持和建设重大工程项目，能够解决</w:t>
      </w:r>
      <w:r>
        <w:rPr>
          <w:rFonts w:ascii="宋体" w:hAnsi="宋体" w:eastAsia="宋体" w:cs="宋体"/>
          <w:spacing w:val="-95"/>
          <w:sz w:val="24"/>
          <w:szCs w:val="24"/>
        </w:rPr>
        <w:t xml:space="preserve"> </w:t>
      </w:r>
      <w:r>
        <w:rPr>
          <w:rFonts w:ascii="宋体" w:hAnsi="宋体" w:eastAsia="宋体" w:cs="宋体"/>
          <w:spacing w:val="-1"/>
          <w:sz w:val="24"/>
          <w:szCs w:val="24"/>
        </w:rPr>
        <w:t>复杂工程问题，取得了较高的经济效益和社会效益。</w:t>
      </w:r>
    </w:p>
    <w:p>
      <w:pPr>
        <w:spacing w:before="1" w:line="204" w:lineRule="auto"/>
        <w:ind w:firstLine="481"/>
        <w:jc w:val="left"/>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取得工程师职称后，业绩、成果要求符合下列条件之一：</w:t>
      </w:r>
    </w:p>
    <w:p>
      <w:pPr>
        <w:spacing w:before="133" w:line="308" w:lineRule="auto"/>
        <w:ind w:left="27" w:right="119" w:firstLine="580"/>
        <w:jc w:val="left"/>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宋体" w:hAnsi="宋体" w:eastAsia="宋体" w:cs="宋体"/>
          <w:spacing w:val="-83"/>
          <w:sz w:val="24"/>
          <w:szCs w:val="24"/>
        </w:rPr>
        <w:t xml:space="preserve"> </w:t>
      </w:r>
      <w:r>
        <w:rPr>
          <w:rFonts w:ascii="宋体" w:hAnsi="宋体" w:eastAsia="宋体" w:cs="宋体"/>
          <w:spacing w:val="-6"/>
          <w:sz w:val="24"/>
          <w:szCs w:val="24"/>
        </w:rPr>
        <w:t>主持或承担研制开发的新产品、新材料、新设备、新工艺等已投入生产，</w:t>
      </w:r>
      <w:r>
        <w:rPr>
          <w:rFonts w:ascii="宋体" w:hAnsi="宋体" w:eastAsia="宋体" w:cs="宋体"/>
          <w:spacing w:val="-119"/>
          <w:sz w:val="24"/>
          <w:szCs w:val="24"/>
        </w:rPr>
        <w:t xml:space="preserve"> </w:t>
      </w:r>
      <w:r>
        <w:rPr>
          <w:rFonts w:ascii="宋体" w:hAnsi="宋体" w:eastAsia="宋体" w:cs="宋体"/>
          <w:spacing w:val="-6"/>
          <w:sz w:val="24"/>
          <w:szCs w:val="24"/>
        </w:rPr>
        <w:t>可</w:t>
      </w:r>
      <w:r>
        <w:rPr>
          <w:rFonts w:ascii="宋体" w:hAnsi="宋体" w:eastAsia="宋体" w:cs="宋体"/>
          <w:spacing w:val="-100"/>
          <w:sz w:val="24"/>
          <w:szCs w:val="24"/>
        </w:rPr>
        <w:t xml:space="preserve"> </w:t>
      </w:r>
      <w:r>
        <w:rPr>
          <w:rFonts w:ascii="宋体" w:hAnsi="宋体" w:eastAsia="宋体" w:cs="宋体"/>
          <w:spacing w:val="-2"/>
          <w:sz w:val="24"/>
          <w:szCs w:val="24"/>
        </w:rPr>
        <w:t>比性技术经济指标处于国内较高水平；</w:t>
      </w:r>
    </w:p>
    <w:p>
      <w:pPr>
        <w:jc w:val="left"/>
        <w:sectPr>
          <w:footerReference r:id="rId8" w:type="default"/>
          <w:pgSz w:w="11907" w:h="16839"/>
          <w:pgMar w:top="1431" w:right="1354" w:bottom="400" w:left="1482" w:header="0" w:footer="0" w:gutter="0"/>
        </w:sectPr>
      </w:pPr>
    </w:p>
    <w:p>
      <w:pPr>
        <w:spacing w:before="33" w:line="204" w:lineRule="auto"/>
        <w:ind w:firstLine="8296"/>
        <w:jc w:val="left"/>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250</w:t>
      </w:r>
      <w:r>
        <w:rPr>
          <w:rFonts w:ascii="Times New Roman" w:hAnsi="Times New Roman" w:eastAsia="Times New Roman" w:cs="Times New Roman"/>
          <w:spacing w:val="28"/>
          <w:sz w:val="21"/>
          <w:szCs w:val="21"/>
        </w:rPr>
        <w:t xml:space="preserve"> </w:t>
      </w:r>
      <w:r>
        <w:rPr>
          <w:rFonts w:ascii="宋体" w:hAnsi="宋体" w:eastAsia="宋体" w:cs="宋体"/>
          <w:spacing w:val="-16"/>
          <w:sz w:val="21"/>
          <w:szCs w:val="21"/>
        </w:rPr>
        <w:t>·</w:t>
      </w:r>
    </w:p>
    <w:p>
      <w:pPr>
        <w:spacing w:line="240" w:lineRule="auto"/>
        <w:jc w:val="left"/>
        <w:rPr>
          <w:rFonts w:ascii="Arial" w:hAnsi="Arial" w:eastAsia="Arial" w:cs="Arial"/>
          <w:sz w:val="21"/>
          <w:szCs w:val="21"/>
        </w:rPr>
      </w:pPr>
    </w:p>
    <w:p>
      <w:pPr>
        <w:spacing w:before="159" w:line="204" w:lineRule="auto"/>
        <w:ind w:firstLine="607"/>
        <w:jc w:val="lef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）作为主要发明人，获得具有较高经济和社会效益的发明专利；</w:t>
      </w:r>
    </w:p>
    <w:p>
      <w:pPr>
        <w:spacing w:before="137" w:line="306" w:lineRule="auto"/>
        <w:ind w:right="103" w:firstLine="606"/>
        <w:jc w:val="lef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宋体" w:hAnsi="宋体" w:eastAsia="宋体" w:cs="宋体"/>
          <w:spacing w:val="-5"/>
          <w:sz w:val="24"/>
          <w:szCs w:val="24"/>
        </w:rPr>
        <w:t>）参与的重点项目技术报告，经同行专家评议具有较高技术水平，技术论证有</w:t>
      </w:r>
      <w:r>
        <w:rPr>
          <w:rFonts w:ascii="宋体" w:hAnsi="宋体" w:eastAsia="宋体" w:cs="宋体"/>
          <w:spacing w:val="-100"/>
          <w:sz w:val="24"/>
          <w:szCs w:val="24"/>
        </w:rPr>
        <w:t xml:space="preserve"> </w:t>
      </w:r>
      <w:r>
        <w:rPr>
          <w:rFonts w:ascii="宋体" w:hAnsi="宋体" w:eastAsia="宋体" w:cs="宋体"/>
          <w:spacing w:val="-1"/>
          <w:sz w:val="24"/>
          <w:szCs w:val="24"/>
        </w:rPr>
        <w:t>深度，调研、设计、测试数据齐全、准确；</w:t>
      </w:r>
    </w:p>
    <w:p>
      <w:pPr>
        <w:spacing w:before="1" w:line="204" w:lineRule="auto"/>
        <w:ind w:firstLine="607"/>
        <w:jc w:val="left"/>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）发表的本领域研究成果，受到同行专家认可；</w:t>
      </w:r>
    </w:p>
    <w:p>
      <w:pPr>
        <w:spacing w:before="135" w:line="204" w:lineRule="auto"/>
        <w:ind w:firstLine="607"/>
        <w:jc w:val="left"/>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）作为主要参编者，参与完成省部级以上行业技术标准或技术规范的编写。</w:t>
      </w:r>
    </w:p>
    <w:p>
      <w:pPr>
        <w:spacing w:before="134" w:line="308" w:lineRule="auto"/>
        <w:ind w:left="20" w:right="100" w:firstLine="454"/>
        <w:jc w:val="left"/>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在指导、培养中青年学术技术骨干方面发挥重要作用，能够指导工程师或研究生</w:t>
      </w:r>
      <w:r>
        <w:rPr>
          <w:rFonts w:ascii="宋体" w:hAnsi="宋体" w:eastAsia="宋体" w:cs="宋体"/>
          <w:spacing w:val="-94"/>
          <w:sz w:val="24"/>
          <w:szCs w:val="24"/>
        </w:rPr>
        <w:t xml:space="preserve"> </w:t>
      </w:r>
      <w:r>
        <w:rPr>
          <w:rFonts w:ascii="宋体" w:hAnsi="宋体" w:eastAsia="宋体" w:cs="宋体"/>
          <w:spacing w:val="-4"/>
          <w:sz w:val="24"/>
          <w:szCs w:val="24"/>
        </w:rPr>
        <w:t>的工作和学习。</w:t>
      </w:r>
    </w:p>
    <w:p>
      <w:pPr>
        <w:spacing w:before="2" w:line="307" w:lineRule="auto"/>
        <w:ind w:right="101" w:firstLine="482"/>
        <w:jc w:val="left"/>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具备博士学位，取得工程师职称后，从事技术工作满</w:t>
      </w:r>
      <w:r>
        <w:rPr>
          <w:rFonts w:ascii="宋体" w:hAnsi="宋体" w:eastAsia="宋体" w:cs="宋体"/>
          <w:spacing w:val="-39"/>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10"/>
          <w:w w:val="101"/>
          <w:sz w:val="24"/>
          <w:szCs w:val="24"/>
        </w:rPr>
        <w:t xml:space="preserve"> </w:t>
      </w:r>
      <w:r>
        <w:rPr>
          <w:rFonts w:ascii="宋体" w:hAnsi="宋体" w:eastAsia="宋体" w:cs="宋体"/>
          <w:spacing w:val="-4"/>
          <w:sz w:val="24"/>
          <w:szCs w:val="24"/>
        </w:rPr>
        <w:t>年；或具备硕士学位，或</w:t>
      </w:r>
      <w:r>
        <w:rPr>
          <w:rFonts w:ascii="宋体" w:hAnsi="宋体" w:eastAsia="宋体" w:cs="宋体"/>
          <w:spacing w:val="-97"/>
          <w:sz w:val="24"/>
          <w:szCs w:val="24"/>
        </w:rPr>
        <w:t xml:space="preserve"> </w:t>
      </w:r>
      <w:r>
        <w:rPr>
          <w:rFonts w:ascii="宋体" w:hAnsi="宋体" w:eastAsia="宋体" w:cs="宋体"/>
          <w:spacing w:val="-4"/>
          <w:sz w:val="24"/>
          <w:szCs w:val="24"/>
        </w:rPr>
        <w:t>第二学士学位，或大学本科学历，或学士学位，取得工程师职称后，从事技术工作满</w:t>
      </w:r>
      <w:r>
        <w:rPr>
          <w:rFonts w:ascii="宋体" w:hAnsi="宋体" w:eastAsia="宋体" w:cs="宋体"/>
          <w:spacing w:val="-20"/>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40"/>
          <w:sz w:val="24"/>
          <w:szCs w:val="24"/>
        </w:rPr>
        <w:t xml:space="preserve"> </w:t>
      </w:r>
      <w:r>
        <w:rPr>
          <w:rFonts w:ascii="宋体" w:hAnsi="宋体" w:eastAsia="宋体" w:cs="宋体"/>
          <w:spacing w:val="-1"/>
          <w:sz w:val="24"/>
          <w:szCs w:val="24"/>
        </w:rPr>
        <w:t>年。技工院校毕业生按国家有关规定申报。</w:t>
      </w:r>
    </w:p>
    <w:p>
      <w:pPr>
        <w:spacing w:before="2" w:line="307" w:lineRule="auto"/>
        <w:ind w:right="99" w:firstLine="481"/>
        <w:jc w:val="left"/>
        <w:rPr>
          <w:rFonts w:ascii="宋体" w:hAnsi="宋体" w:eastAsia="宋体" w:cs="宋体"/>
          <w:sz w:val="24"/>
          <w:szCs w:val="24"/>
        </w:rPr>
      </w:pPr>
      <w:r>
        <w:rPr>
          <w:rFonts w:ascii="Times New Roman" w:hAnsi="Times New Roman" w:eastAsia="Times New Roman" w:cs="Times New Roman"/>
          <w:spacing w:val="-2"/>
          <w:sz w:val="24"/>
          <w:szCs w:val="24"/>
        </w:rPr>
        <w:t>6.</w:t>
      </w:r>
      <w:r>
        <w:rPr>
          <w:rFonts w:ascii="宋体" w:hAnsi="宋体" w:eastAsia="宋体" w:cs="宋体"/>
          <w:spacing w:val="-2"/>
          <w:sz w:val="24"/>
          <w:szCs w:val="24"/>
        </w:rPr>
        <w:t>不具备前项规定的学历、年限要求，业绩突出、作出重要贡献的，可由</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24"/>
          <w:sz w:val="24"/>
          <w:szCs w:val="24"/>
        </w:rPr>
        <w:t xml:space="preserve"> </w:t>
      </w:r>
      <w:r>
        <w:rPr>
          <w:rFonts w:ascii="宋体" w:hAnsi="宋体" w:eastAsia="宋体" w:cs="宋体"/>
          <w:spacing w:val="-2"/>
          <w:sz w:val="24"/>
          <w:szCs w:val="24"/>
        </w:rPr>
        <w:t>名本专</w:t>
      </w:r>
      <w:r>
        <w:rPr>
          <w:rFonts w:ascii="宋体" w:hAnsi="宋体" w:eastAsia="宋体" w:cs="宋体"/>
          <w:spacing w:val="-100"/>
          <w:sz w:val="24"/>
          <w:szCs w:val="24"/>
        </w:rPr>
        <w:t xml:space="preserve"> </w:t>
      </w:r>
      <w:r>
        <w:rPr>
          <w:rFonts w:ascii="宋体" w:hAnsi="宋体" w:eastAsia="宋体" w:cs="宋体"/>
          <w:spacing w:val="1"/>
          <w:sz w:val="24"/>
          <w:szCs w:val="24"/>
        </w:rPr>
        <w:t>业或相近专业正高级工程师推荐破格申报，具体办法由各地、各有关部门和单位另行</w:t>
      </w:r>
      <w:r>
        <w:rPr>
          <w:rFonts w:ascii="宋体" w:hAnsi="宋体" w:eastAsia="宋体" w:cs="宋体"/>
          <w:spacing w:val="-65"/>
          <w:sz w:val="24"/>
          <w:szCs w:val="24"/>
        </w:rPr>
        <w:t xml:space="preserve"> </w:t>
      </w:r>
      <w:r>
        <w:rPr>
          <w:rFonts w:ascii="宋体" w:hAnsi="宋体" w:eastAsia="宋体" w:cs="宋体"/>
          <w:spacing w:val="-2"/>
          <w:sz w:val="24"/>
          <w:szCs w:val="24"/>
        </w:rPr>
        <w:t>制定。</w:t>
      </w:r>
    </w:p>
    <w:p>
      <w:pPr>
        <w:spacing w:line="204" w:lineRule="auto"/>
        <w:ind w:firstLine="607"/>
        <w:jc w:val="left"/>
        <w:rPr>
          <w:rFonts w:ascii="宋体" w:hAnsi="宋体" w:eastAsia="宋体" w:cs="宋体"/>
          <w:sz w:val="24"/>
          <w:szCs w:val="24"/>
        </w:rPr>
      </w:pPr>
      <w:r>
        <w:rPr>
          <w:rFonts w:ascii="宋体" w:hAnsi="宋体" w:eastAsia="宋体" w:cs="宋体"/>
          <w:spacing w:val="-14"/>
          <w:sz w:val="24"/>
          <w:szCs w:val="24"/>
        </w:rPr>
        <w:t>（五）正高级工程师</w:t>
      </w:r>
    </w:p>
    <w:p>
      <w:pPr>
        <w:spacing w:before="132" w:line="308" w:lineRule="auto"/>
        <w:ind w:firstLine="498"/>
        <w:jc w:val="left"/>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具有全面系统的专业理论和实践功底，科研水平、学术造诣或科学实践能力强，</w:t>
      </w:r>
      <w:r>
        <w:rPr>
          <w:rFonts w:ascii="宋体" w:hAnsi="宋体" w:eastAsia="宋体" w:cs="宋体"/>
          <w:spacing w:val="-92"/>
          <w:sz w:val="24"/>
          <w:szCs w:val="24"/>
        </w:rPr>
        <w:t xml:space="preserve"> </w:t>
      </w:r>
      <w:r>
        <w:rPr>
          <w:rFonts w:ascii="宋体" w:hAnsi="宋体" w:eastAsia="宋体" w:cs="宋体"/>
          <w:spacing w:val="1"/>
          <w:sz w:val="24"/>
          <w:szCs w:val="24"/>
        </w:rPr>
        <w:t>全面掌握本专业国内外前沿发展动态，具有引领本专业科技发展前沿水平的能力，取</w:t>
      </w:r>
      <w:r>
        <w:rPr>
          <w:rFonts w:ascii="宋体" w:hAnsi="宋体" w:eastAsia="宋体" w:cs="宋体"/>
          <w:spacing w:val="33"/>
          <w:sz w:val="24"/>
          <w:szCs w:val="24"/>
        </w:rPr>
        <w:t xml:space="preserve"> </w:t>
      </w:r>
      <w:r>
        <w:rPr>
          <w:rFonts w:ascii="宋体" w:hAnsi="宋体" w:eastAsia="宋体" w:cs="宋体"/>
          <w:spacing w:val="1"/>
          <w:sz w:val="24"/>
          <w:szCs w:val="24"/>
        </w:rPr>
        <w:t>得重大理论研究成果和关键技术突破，或在相关领域取得创新性研究成果，推动了本</w:t>
      </w:r>
      <w:r>
        <w:rPr>
          <w:rFonts w:ascii="宋体" w:hAnsi="宋体" w:eastAsia="宋体" w:cs="宋体"/>
          <w:spacing w:val="33"/>
          <w:sz w:val="24"/>
          <w:szCs w:val="24"/>
        </w:rPr>
        <w:t xml:space="preserve"> </w:t>
      </w:r>
      <w:r>
        <w:rPr>
          <w:rFonts w:ascii="宋体" w:hAnsi="宋体" w:eastAsia="宋体" w:cs="宋体"/>
          <w:spacing w:val="-2"/>
          <w:sz w:val="24"/>
          <w:szCs w:val="24"/>
        </w:rPr>
        <w:t>专业发展。</w:t>
      </w:r>
    </w:p>
    <w:p>
      <w:pPr>
        <w:spacing w:before="1" w:line="246" w:lineRule="auto"/>
        <w:ind w:left="1" w:right="100" w:firstLine="474"/>
        <w:jc w:val="left"/>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长期从事本专业工作，业绩突出，能够主持完成本专业领域重大项目，能够解决</w:t>
      </w:r>
      <w:r>
        <w:rPr>
          <w:rFonts w:ascii="宋体" w:hAnsi="宋体" w:eastAsia="宋体" w:cs="宋体"/>
          <w:spacing w:val="-95"/>
          <w:sz w:val="24"/>
          <w:szCs w:val="24"/>
        </w:rPr>
        <w:t xml:space="preserve"> </w:t>
      </w:r>
      <w:r>
        <w:rPr>
          <w:rFonts w:ascii="宋体" w:hAnsi="宋体" w:eastAsia="宋体" w:cs="宋体"/>
          <w:spacing w:val="-1"/>
          <w:sz w:val="24"/>
          <w:szCs w:val="24"/>
        </w:rPr>
        <w:t>重大技术问题或掌握关键核心技术，取得了显著的经济效益和社会效益。</w:t>
      </w:r>
    </w:p>
    <w:p>
      <w:pPr>
        <w:spacing w:before="159" w:line="246" w:lineRule="auto"/>
        <w:ind w:left="1" w:right="100" w:firstLine="479"/>
        <w:jc w:val="left"/>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在本专业领域具有较高的知名度和影响力，在突破关键核心技术和自主创新方面</w:t>
      </w:r>
      <w:r>
        <w:rPr>
          <w:rFonts w:ascii="宋体" w:hAnsi="宋体" w:eastAsia="宋体" w:cs="宋体"/>
          <w:spacing w:val="-100"/>
          <w:sz w:val="24"/>
          <w:szCs w:val="24"/>
        </w:rPr>
        <w:t xml:space="preserve"> </w:t>
      </w:r>
      <w:r>
        <w:rPr>
          <w:rFonts w:ascii="宋体" w:hAnsi="宋体" w:eastAsia="宋体" w:cs="宋体"/>
          <w:spacing w:val="-1"/>
          <w:sz w:val="24"/>
          <w:szCs w:val="24"/>
        </w:rPr>
        <w:t>作出突出贡献，发挥了较强的引领和示范作用。</w:t>
      </w:r>
    </w:p>
    <w:p>
      <w:pPr>
        <w:spacing w:before="160" w:line="204" w:lineRule="auto"/>
        <w:ind w:firstLine="475"/>
        <w:jc w:val="left"/>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取得高级工程师职称后，业绩、成果要求符合下列条件之一：</w:t>
      </w:r>
    </w:p>
    <w:p>
      <w:pPr>
        <w:spacing w:before="135" w:line="308" w:lineRule="auto"/>
        <w:ind w:left="2" w:right="101" w:firstLine="604"/>
        <w:jc w:val="left"/>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宋体" w:hAnsi="宋体" w:eastAsia="宋体" w:cs="宋体"/>
          <w:spacing w:val="-86"/>
          <w:sz w:val="24"/>
          <w:szCs w:val="24"/>
        </w:rPr>
        <w:t xml:space="preserve"> </w:t>
      </w:r>
      <w:r>
        <w:rPr>
          <w:rFonts w:ascii="宋体" w:hAnsi="宋体" w:eastAsia="宋体" w:cs="宋体"/>
          <w:spacing w:val="-6"/>
          <w:sz w:val="24"/>
          <w:szCs w:val="24"/>
        </w:rPr>
        <w:t>主持研制开发的新产品、新材料、新设备、新工艺等已投入生产，</w:t>
      </w:r>
      <w:r>
        <w:rPr>
          <w:rFonts w:ascii="宋体" w:hAnsi="宋体" w:eastAsia="宋体" w:cs="宋体"/>
          <w:spacing w:val="-115"/>
          <w:sz w:val="24"/>
          <w:szCs w:val="24"/>
        </w:rPr>
        <w:t xml:space="preserve"> </w:t>
      </w:r>
      <w:r>
        <w:rPr>
          <w:rFonts w:ascii="宋体" w:hAnsi="宋体" w:eastAsia="宋体" w:cs="宋体"/>
          <w:spacing w:val="-6"/>
          <w:sz w:val="24"/>
          <w:szCs w:val="24"/>
        </w:rPr>
        <w:t>可比性技</w:t>
      </w:r>
      <w:r>
        <w:rPr>
          <w:rFonts w:ascii="宋体" w:hAnsi="宋体" w:eastAsia="宋体" w:cs="宋体"/>
          <w:spacing w:val="-100"/>
          <w:sz w:val="24"/>
          <w:szCs w:val="24"/>
        </w:rPr>
        <w:t xml:space="preserve"> </w:t>
      </w:r>
      <w:r>
        <w:rPr>
          <w:rFonts w:ascii="宋体" w:hAnsi="宋体" w:eastAsia="宋体" w:cs="宋体"/>
          <w:spacing w:val="-1"/>
          <w:sz w:val="24"/>
          <w:szCs w:val="24"/>
        </w:rPr>
        <w:t>术经济指标处于国内领先水平；</w:t>
      </w:r>
    </w:p>
    <w:p>
      <w:pPr>
        <w:spacing w:line="204" w:lineRule="auto"/>
        <w:ind w:firstLine="607"/>
        <w:jc w:val="lef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）作为第一发明人，获得具有显著经济和社会效益的发明专利；</w:t>
      </w:r>
    </w:p>
    <w:p>
      <w:pPr>
        <w:spacing w:before="133" w:line="308" w:lineRule="auto"/>
        <w:ind w:right="103" w:firstLine="606"/>
        <w:jc w:val="lef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宋体" w:hAnsi="宋体" w:eastAsia="宋体" w:cs="宋体"/>
          <w:spacing w:val="-5"/>
          <w:sz w:val="24"/>
          <w:szCs w:val="24"/>
        </w:rPr>
        <w:t>）承担的重点项目技术报告，经同行专家评议具有国内领先水平，技术论证有</w:t>
      </w:r>
      <w:r>
        <w:rPr>
          <w:rFonts w:ascii="宋体" w:hAnsi="宋体" w:eastAsia="宋体" w:cs="宋体"/>
          <w:spacing w:val="-100"/>
          <w:sz w:val="24"/>
          <w:szCs w:val="24"/>
        </w:rPr>
        <w:t xml:space="preserve"> </w:t>
      </w:r>
      <w:r>
        <w:rPr>
          <w:rFonts w:ascii="宋体" w:hAnsi="宋体" w:eastAsia="宋体" w:cs="宋体"/>
          <w:spacing w:val="-1"/>
          <w:sz w:val="24"/>
          <w:szCs w:val="24"/>
        </w:rPr>
        <w:t>深度，调研、设计、测试数据齐全、准确；</w:t>
      </w:r>
    </w:p>
    <w:p>
      <w:pPr>
        <w:spacing w:line="204" w:lineRule="auto"/>
        <w:ind w:firstLine="607"/>
        <w:jc w:val="lef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）发表的本领域研究成果，经同行专家评议具有较高学术价值；</w:t>
      </w:r>
    </w:p>
    <w:p>
      <w:pPr>
        <w:spacing w:before="131" w:line="204" w:lineRule="auto"/>
        <w:ind w:firstLine="607"/>
        <w:jc w:val="left"/>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）作为第一起草人，主持完成省部级以上行业技术标准或技术规范的编写。</w:t>
      </w:r>
    </w:p>
    <w:p>
      <w:pPr>
        <w:spacing w:before="135" w:line="247" w:lineRule="auto"/>
        <w:ind w:left="3" w:right="100" w:firstLine="479"/>
        <w:jc w:val="left"/>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在指导、培养中青年学术技术骨干方面作出突出贡献，能够有效指导高级工程师</w:t>
      </w:r>
      <w:r>
        <w:rPr>
          <w:rFonts w:ascii="宋体" w:hAnsi="宋体" w:eastAsia="宋体" w:cs="宋体"/>
          <w:spacing w:val="-65"/>
          <w:sz w:val="24"/>
          <w:szCs w:val="24"/>
        </w:rPr>
        <w:t xml:space="preserve"> </w:t>
      </w:r>
      <w:r>
        <w:rPr>
          <w:rFonts w:ascii="宋体" w:hAnsi="宋体" w:eastAsia="宋体" w:cs="宋体"/>
          <w:spacing w:val="-2"/>
          <w:sz w:val="24"/>
          <w:szCs w:val="24"/>
        </w:rPr>
        <w:t>或研究生的工作和学习。</w:t>
      </w:r>
    </w:p>
    <w:p>
      <w:pPr>
        <w:spacing w:before="159" w:line="308" w:lineRule="auto"/>
        <w:ind w:left="1" w:right="100" w:firstLine="480"/>
        <w:jc w:val="left"/>
      </w:pPr>
      <w:r>
        <w:rPr>
          <w:rFonts w:ascii="Times New Roman" w:hAnsi="Times New Roman" w:eastAsia="Times New Roman" w:cs="Times New Roman"/>
          <w:spacing w:val="-4"/>
          <w:sz w:val="24"/>
          <w:szCs w:val="24"/>
        </w:rPr>
        <w:t>6.</w:t>
      </w:r>
      <w:r>
        <w:rPr>
          <w:rFonts w:ascii="宋体" w:hAnsi="宋体" w:eastAsia="宋体" w:cs="宋体"/>
          <w:spacing w:val="-4"/>
          <w:sz w:val="24"/>
          <w:szCs w:val="24"/>
        </w:rPr>
        <w:t>一般应具备大学本科及以上学历或学士以上学位，取得高级工程师职称后，从事</w:t>
      </w:r>
      <w:r>
        <w:rPr>
          <w:rFonts w:ascii="宋体" w:hAnsi="宋体" w:eastAsia="宋体" w:cs="宋体"/>
          <w:spacing w:val="-64"/>
          <w:sz w:val="24"/>
          <w:szCs w:val="24"/>
        </w:rPr>
        <w:t xml:space="preserve"> </w:t>
      </w:r>
      <w:r>
        <w:rPr>
          <w:rFonts w:ascii="宋体" w:hAnsi="宋体" w:eastAsia="宋体" w:cs="宋体"/>
          <w:spacing w:val="-2"/>
          <w:sz w:val="24"/>
          <w:szCs w:val="24"/>
        </w:rPr>
        <w:t>技术工作满</w:t>
      </w:r>
      <w:r>
        <w:rPr>
          <w:rFonts w:ascii="宋体" w:hAnsi="宋体" w:eastAsia="宋体" w:cs="宋体"/>
          <w:spacing w:val="-31"/>
          <w:sz w:val="24"/>
          <w:szCs w:val="24"/>
        </w:rPr>
        <w:t xml:space="preserve">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11"/>
          <w:sz w:val="24"/>
          <w:szCs w:val="24"/>
        </w:rPr>
        <w:t xml:space="preserve"> </w:t>
      </w:r>
      <w:r>
        <w:rPr>
          <w:rFonts w:ascii="宋体" w:hAnsi="宋体" w:eastAsia="宋体" w:cs="宋体"/>
          <w:spacing w:val="-2"/>
          <w:sz w:val="24"/>
          <w:szCs w:val="24"/>
        </w:rPr>
        <w:t>年。技工院校毕业生按国家有关规定申报。</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B48F0"/>
    <w:rsid w:val="763B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2023-03-17T01:43:00Z</dcterms:created>
  <dc:creator>•﹏•miSs_bR </dc:creator>
  <cp:lastModifiedBy>•﹏•miSs_bR </cp:lastModifiedBy>
  <dcterms:modified xsi:type="dcterms:W3CDTF">2023-03-17T01:48:53Z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