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86" w:leftChars="-262" w:right="-506" w:rightChars="-241" w:hanging="636" w:hangingChars="106"/>
        <w:jc w:val="center"/>
        <w:rPr>
          <w:rFonts w:ascii="方正小标宋简体" w:eastAsia="方正小标宋简体"/>
          <w:color w:val="000000"/>
          <w:sz w:val="60"/>
          <w:szCs w:val="60"/>
        </w:rPr>
      </w:pP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《广州市失业保险技能提升补贴</w:t>
      </w:r>
    </w:p>
    <w:p>
      <w:pPr>
        <w:spacing w:line="360" w:lineRule="auto"/>
        <w:ind w:left="86" w:leftChars="-262" w:right="-506" w:rightChars="-241" w:hanging="636" w:hangingChars="106"/>
        <w:jc w:val="center"/>
        <w:rPr>
          <w:rFonts w:ascii="方正小标宋简体" w:eastAsia="方正小标宋简体"/>
          <w:color w:val="000000"/>
          <w:sz w:val="60"/>
          <w:szCs w:val="60"/>
        </w:rPr>
      </w:pPr>
      <w:r>
        <w:rPr>
          <w:rFonts w:hint="eastAsia" w:ascii="方正小标宋简体" w:eastAsia="方正小标宋简体"/>
          <w:color w:val="000000"/>
          <w:sz w:val="60"/>
          <w:szCs w:val="60"/>
        </w:rPr>
        <w:t>实用解答手册》</w:t>
      </w:r>
    </w:p>
    <w:p>
      <w:pPr>
        <w:spacing w:line="360" w:lineRule="auto"/>
        <w:rPr>
          <w:rFonts w:ascii="黑体" w:eastAsia="黑体"/>
          <w:b/>
          <w:color w:val="000000"/>
          <w:sz w:val="72"/>
          <w:szCs w:val="72"/>
        </w:rPr>
      </w:pPr>
    </w:p>
    <w:p>
      <w:pPr>
        <w:spacing w:line="360" w:lineRule="auto"/>
        <w:jc w:val="center"/>
        <w:rPr>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jc w:val="center"/>
        <w:rPr>
          <w:rFonts w:ascii="黑体" w:eastAsia="黑体"/>
          <w:b/>
          <w:color w:val="000000"/>
          <w:sz w:val="72"/>
          <w:szCs w:val="72"/>
        </w:rPr>
      </w:pPr>
    </w:p>
    <w:p>
      <w:pPr>
        <w:spacing w:line="360" w:lineRule="auto"/>
        <w:rPr>
          <w:rFonts w:ascii="黑体" w:eastAsia="黑体"/>
          <w:b/>
          <w:color w:val="000000"/>
          <w:sz w:val="72"/>
          <w:szCs w:val="72"/>
        </w:rPr>
      </w:pPr>
    </w:p>
    <w:p>
      <w:pPr>
        <w:spacing w:line="360" w:lineRule="auto"/>
        <w:jc w:val="center"/>
        <w:rPr>
          <w:rFonts w:ascii="楷体_GB2312" w:eastAsia="楷体_GB2312"/>
          <w:b/>
          <w:color w:val="000000"/>
          <w:sz w:val="32"/>
          <w:szCs w:val="32"/>
        </w:rPr>
      </w:pPr>
      <w:r>
        <w:rPr>
          <w:rFonts w:hint="eastAsia" w:ascii="楷体_GB2312" w:eastAsia="楷体_GB2312"/>
          <w:b/>
          <w:color w:val="000000"/>
          <w:sz w:val="32"/>
          <w:szCs w:val="32"/>
        </w:rPr>
        <w:t>广州市社会保险基金管理中心编</w:t>
      </w:r>
    </w:p>
    <w:p>
      <w:pPr>
        <w:spacing w:line="360" w:lineRule="auto"/>
        <w:jc w:val="center"/>
        <w:rPr>
          <w:rFonts w:ascii="方正小标宋简体" w:eastAsia="方正小标宋简体"/>
          <w:color w:val="000000"/>
          <w:sz w:val="44"/>
          <w:szCs w:val="44"/>
        </w:rPr>
      </w:pPr>
      <w:r>
        <w:rPr>
          <w:rFonts w:hint="eastAsia" w:ascii="楷体_GB2312" w:hAnsi="宋体" w:eastAsia="楷体_GB2312"/>
          <w:b/>
          <w:color w:val="000000"/>
          <w:sz w:val="32"/>
          <w:szCs w:val="32"/>
        </w:rPr>
        <w:t>20</w:t>
      </w:r>
      <w:r>
        <w:rPr>
          <w:rFonts w:ascii="楷体_GB2312" w:hAnsi="宋体" w:eastAsia="楷体_GB2312"/>
          <w:b/>
          <w:color w:val="000000"/>
          <w:sz w:val="32"/>
          <w:szCs w:val="32"/>
        </w:rPr>
        <w:t>21</w:t>
      </w:r>
      <w:r>
        <w:rPr>
          <w:rFonts w:hint="eastAsia" w:ascii="楷体_GB2312" w:hAnsi="宋体" w:eastAsia="楷体_GB2312"/>
          <w:b/>
          <w:color w:val="000000"/>
          <w:sz w:val="32"/>
          <w:szCs w:val="32"/>
        </w:rPr>
        <w:t>年</w:t>
      </w:r>
      <w:r>
        <w:rPr>
          <w:rFonts w:ascii="楷体_GB2312" w:hAnsi="宋体" w:eastAsia="楷体_GB2312"/>
          <w:b/>
          <w:color w:val="000000"/>
          <w:sz w:val="32"/>
          <w:szCs w:val="32"/>
        </w:rPr>
        <w:t>6</w:t>
      </w:r>
      <w:r>
        <w:rPr>
          <w:rFonts w:hint="eastAsia" w:ascii="楷体_GB2312" w:hAnsi="宋体" w:eastAsia="楷体_GB2312"/>
          <w:b/>
          <w:color w:val="000000"/>
          <w:sz w:val="32"/>
          <w:szCs w:val="32"/>
        </w:rPr>
        <w:t>月</w:t>
      </w:r>
    </w:p>
    <w:p>
      <w:pPr>
        <w:spacing w:line="360" w:lineRule="auto"/>
        <w:jc w:val="center"/>
        <w:rPr>
          <w:rFonts w:ascii="方正小标宋简体" w:eastAsia="方正小标宋简体"/>
          <w:color w:val="000000"/>
          <w:sz w:val="44"/>
          <w:szCs w:val="44"/>
        </w:rPr>
      </w:pPr>
      <w:r>
        <w:rPr>
          <w:rFonts w:ascii="方正小标宋简体" w:eastAsia="方正小标宋简体"/>
          <w:color w:val="000000"/>
          <w:sz w:val="44"/>
          <w:szCs w:val="44"/>
        </w:rPr>
        <w:br w:type="page"/>
      </w:r>
      <w:r>
        <w:rPr>
          <w:rFonts w:hint="eastAsia" w:ascii="方正小标宋简体" w:eastAsia="方正小标宋简体"/>
          <w:color w:val="000000"/>
          <w:sz w:val="44"/>
          <w:szCs w:val="44"/>
        </w:rPr>
        <w:t>目 录</w:t>
      </w:r>
    </w:p>
    <w:p>
      <w:pPr>
        <w:pStyle w:val="2"/>
        <w:spacing w:line="360" w:lineRule="auto"/>
        <w:jc w:val="both"/>
        <w:rPr>
          <w:rStyle w:val="6"/>
          <w:b w:val="0"/>
        </w:rPr>
      </w:pPr>
      <w:r>
        <w:rPr>
          <w:b w:val="0"/>
          <w:color w:val="000000"/>
        </w:rPr>
        <w:fldChar w:fldCharType="begin"/>
      </w:r>
      <w:r>
        <w:rPr>
          <w:b w:val="0"/>
          <w:color w:val="000000"/>
        </w:rPr>
        <w:instrText xml:space="preserve"> TOC \o "1-3" \h \z \u </w:instrText>
      </w:r>
      <w:r>
        <w:rPr>
          <w:b w:val="0"/>
          <w:color w:val="000000"/>
        </w:rPr>
        <w:fldChar w:fldCharType="separate"/>
      </w:r>
      <w:r>
        <w:fldChar w:fldCharType="begin"/>
      </w:r>
      <w:r>
        <w:instrText xml:space="preserve"> HYPERLINK \l "_Toc446603687" </w:instrText>
      </w:r>
      <w:r>
        <w:fldChar w:fldCharType="separate"/>
      </w:r>
      <w:r>
        <w:rPr>
          <w:rStyle w:val="6"/>
          <w:rFonts w:hint="eastAsia"/>
          <w:b w:val="0"/>
        </w:rPr>
        <w:t>问题</w:t>
      </w:r>
      <w:r>
        <w:rPr>
          <w:rStyle w:val="6"/>
          <w:b w:val="0"/>
        </w:rPr>
        <w:t>1</w:t>
      </w:r>
      <w:r>
        <w:rPr>
          <w:rStyle w:val="6"/>
          <w:rFonts w:hint="eastAsia"/>
          <w:b w:val="0"/>
        </w:rPr>
        <w:t>：实行失业保险技能提升补贴的依据</w:t>
      </w:r>
      <w:r>
        <w:rPr>
          <w:rStyle w:val="6"/>
          <w:b w:val="0"/>
        </w:rPr>
        <w:t>?</w:t>
      </w:r>
      <w:r>
        <w:rPr>
          <w:rStyle w:val="6"/>
          <w:b w:val="0"/>
        </w:rPr>
        <w:tab/>
      </w:r>
      <w:r>
        <w:rPr>
          <w:rStyle w:val="6"/>
          <w:b w:val="0"/>
        </w:rPr>
        <w:t>………………………</w:t>
      </w:r>
      <w:r>
        <w:rPr>
          <w:rStyle w:val="6"/>
          <w:rFonts w:hint="eastAsia"/>
          <w:b w:val="0"/>
        </w:rPr>
        <w:t>.</w:t>
      </w:r>
      <w:r>
        <w:rPr>
          <w:rStyle w:val="6"/>
          <w:b w:val="0"/>
        </w:rPr>
        <w:t>……</w:t>
      </w:r>
      <w:r>
        <w:rPr>
          <w:rStyle w:val="6"/>
          <w:rFonts w:hint="eastAsia"/>
          <w:b w:val="0"/>
        </w:rPr>
        <w:t>.</w:t>
      </w:r>
      <w:r>
        <w:rPr>
          <w:rStyle w:val="6"/>
          <w:b w:val="0"/>
        </w:rPr>
        <w:fldChar w:fldCharType="begin"/>
      </w:r>
      <w:r>
        <w:rPr>
          <w:rStyle w:val="6"/>
          <w:b w:val="0"/>
        </w:rPr>
        <w:instrText xml:space="preserve"> PAGEREF _Toc446603687 \h </w:instrText>
      </w:r>
      <w:r>
        <w:rPr>
          <w:rStyle w:val="6"/>
          <w:b w:val="0"/>
        </w:rPr>
        <w:fldChar w:fldCharType="separate"/>
      </w:r>
      <w:r>
        <w:rPr>
          <w:rStyle w:val="6"/>
          <w:b w:val="0"/>
        </w:rPr>
        <w:t>4</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"_Toc446603688" </w:instrText>
      </w:r>
      <w:r>
        <w:fldChar w:fldCharType="separate"/>
      </w:r>
      <w:r>
        <w:rPr>
          <w:rStyle w:val="6"/>
          <w:rFonts w:hint="eastAsia"/>
          <w:b w:val="0"/>
        </w:rPr>
        <w:t>问题</w:t>
      </w:r>
      <w:r>
        <w:rPr>
          <w:rStyle w:val="6"/>
          <w:b w:val="0"/>
        </w:rPr>
        <w:t>2</w:t>
      </w:r>
      <w:r>
        <w:rPr>
          <w:rStyle w:val="6"/>
          <w:rFonts w:hint="eastAsia"/>
          <w:b w:val="0"/>
        </w:rPr>
        <w:t>：所有参保职工都可以申领失业保险技能提升补贴？</w:t>
      </w:r>
      <w:r>
        <w:rPr>
          <w:rStyle w:val="6"/>
          <w:b w:val="0"/>
        </w:rPr>
        <w:tab/>
      </w:r>
      <w:r>
        <w:rPr>
          <w:rStyle w:val="6"/>
          <w:b w:val="0"/>
        </w:rPr>
        <w:fldChar w:fldCharType="begin"/>
      </w:r>
      <w:r>
        <w:rPr>
          <w:rStyle w:val="6"/>
          <w:b w:val="0"/>
        </w:rPr>
        <w:instrText xml:space="preserve"> PAGEREF _Toc446603688 \h </w:instrText>
      </w:r>
      <w:r>
        <w:rPr>
          <w:rStyle w:val="6"/>
          <w:b w:val="0"/>
        </w:rPr>
        <w:fldChar w:fldCharType="separate"/>
      </w:r>
      <w:r>
        <w:rPr>
          <w:rStyle w:val="6"/>
          <w:b w:val="0"/>
        </w:rPr>
        <w:t>4</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"_Toc446603689" </w:instrText>
      </w:r>
      <w:r>
        <w:fldChar w:fldCharType="separate"/>
      </w:r>
      <w:r>
        <w:rPr>
          <w:rStyle w:val="6"/>
          <w:rFonts w:hint="eastAsia"/>
          <w:b w:val="0"/>
        </w:rPr>
        <w:t>问题</w:t>
      </w:r>
      <w:r>
        <w:rPr>
          <w:rStyle w:val="6"/>
          <w:b w:val="0"/>
        </w:rPr>
        <w:t>3</w:t>
      </w:r>
      <w:r>
        <w:rPr>
          <w:rStyle w:val="6"/>
          <w:rFonts w:hint="eastAsia"/>
          <w:b w:val="0"/>
        </w:rPr>
        <w:t>：申领失业保险技能提升补贴的条件有哪些？</w:t>
      </w:r>
      <w:r>
        <w:rPr>
          <w:rStyle w:val="6"/>
          <w:b w:val="0"/>
        </w:rPr>
        <w:tab/>
      </w:r>
      <w:r>
        <w:rPr>
          <w:rStyle w:val="6"/>
          <w:b w:val="0"/>
        </w:rPr>
        <w:fldChar w:fldCharType="begin"/>
      </w:r>
      <w:r>
        <w:rPr>
          <w:rStyle w:val="6"/>
          <w:b w:val="0"/>
        </w:rPr>
        <w:instrText xml:space="preserve"> PAGEREF _Toc446603689 \h </w:instrText>
      </w:r>
      <w:r>
        <w:rPr>
          <w:rStyle w:val="6"/>
          <w:b w:val="0"/>
        </w:rPr>
        <w:fldChar w:fldCharType="separate"/>
      </w:r>
      <w:r>
        <w:rPr>
          <w:rStyle w:val="6"/>
          <w:b w:val="0"/>
        </w:rPr>
        <w:t>5</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"_Toc446603694" </w:instrText>
      </w:r>
      <w:r>
        <w:fldChar w:fldCharType="separate"/>
      </w:r>
      <w:r>
        <w:rPr>
          <w:rStyle w:val="6"/>
          <w:rFonts w:hint="eastAsia"/>
          <w:b w:val="0"/>
        </w:rPr>
        <w:t>问题4：申领失业保险技能提升补贴有没有时间限制？</w:t>
      </w:r>
      <w:r>
        <w:rPr>
          <w:rStyle w:val="6"/>
          <w:b w:val="0"/>
        </w:rPr>
        <w:tab/>
      </w:r>
      <w:r>
        <w:rPr>
          <w:rStyle w:val="6"/>
          <w:b w:val="0"/>
        </w:rPr>
        <w:fldChar w:fldCharType="begin"/>
      </w:r>
      <w:r>
        <w:rPr>
          <w:rStyle w:val="6"/>
          <w:b w:val="0"/>
        </w:rPr>
        <w:instrText xml:space="preserve"> PAGEREF _Toc446603694 \h </w:instrText>
      </w:r>
      <w:r>
        <w:rPr>
          <w:rStyle w:val="6"/>
          <w:b w:val="0"/>
        </w:rPr>
        <w:fldChar w:fldCharType="separate"/>
      </w:r>
      <w:r>
        <w:rPr>
          <w:rStyle w:val="6"/>
          <w:b w:val="0"/>
        </w:rPr>
        <w:t>6</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"_Toc446603695" </w:instrText>
      </w:r>
      <w:r>
        <w:fldChar w:fldCharType="separate"/>
      </w:r>
      <w:r>
        <w:rPr>
          <w:rStyle w:val="6"/>
          <w:rFonts w:hint="eastAsia"/>
          <w:b w:val="0"/>
        </w:rPr>
        <w:t>问题5：失业保险技能提升补贴的标准？</w:t>
      </w:r>
      <w:r>
        <w:rPr>
          <w:rStyle w:val="6"/>
          <w:b w:val="0"/>
        </w:rPr>
        <w:tab/>
      </w:r>
      <w:r>
        <w:rPr>
          <w:rStyle w:val="6"/>
          <w:b w:val="0"/>
        </w:rPr>
        <w:fldChar w:fldCharType="begin"/>
      </w:r>
      <w:r>
        <w:rPr>
          <w:rStyle w:val="6"/>
          <w:b w:val="0"/>
        </w:rPr>
        <w:instrText xml:space="preserve"> PAGEREF _Toc446603695 \h </w:instrText>
      </w:r>
      <w:r>
        <w:rPr>
          <w:rStyle w:val="6"/>
          <w:b w:val="0"/>
        </w:rPr>
        <w:fldChar w:fldCharType="separate"/>
      </w:r>
      <w:r>
        <w:rPr>
          <w:rStyle w:val="6"/>
          <w:b w:val="0"/>
        </w:rPr>
        <w:t>7</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"_Toc446603697" </w:instrText>
      </w:r>
      <w:r>
        <w:fldChar w:fldCharType="separate"/>
      </w:r>
      <w:r>
        <w:rPr>
          <w:rStyle w:val="6"/>
          <w:rFonts w:hint="eastAsia"/>
          <w:b w:val="0"/>
        </w:rPr>
        <w:t>问题6：申领失业保险技能提升补贴的方式有哪些？</w:t>
      </w:r>
      <w:r>
        <w:rPr>
          <w:rStyle w:val="6"/>
          <w:b w:val="0"/>
        </w:rPr>
        <w:tab/>
      </w:r>
      <w:r>
        <w:rPr>
          <w:rStyle w:val="6"/>
          <w:b w:val="0"/>
        </w:rPr>
        <w:fldChar w:fldCharType="begin"/>
      </w:r>
      <w:r>
        <w:rPr>
          <w:rStyle w:val="6"/>
          <w:b w:val="0"/>
        </w:rPr>
        <w:instrText xml:space="preserve"> PAGEREF _Toc446603697 \h </w:instrText>
      </w:r>
      <w:r>
        <w:rPr>
          <w:rStyle w:val="6"/>
          <w:b w:val="0"/>
        </w:rPr>
        <w:fldChar w:fldCharType="separate"/>
      </w:r>
      <w:r>
        <w:rPr>
          <w:rStyle w:val="6"/>
          <w:b w:val="0"/>
        </w:rPr>
        <w:t>7</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"_Toc446603698" </w:instrText>
      </w:r>
      <w:r>
        <w:fldChar w:fldCharType="separate"/>
      </w:r>
      <w:r>
        <w:rPr>
          <w:rStyle w:val="6"/>
          <w:rFonts w:hint="eastAsia"/>
          <w:b w:val="0"/>
        </w:rPr>
        <w:t>问题7：申领技能提升补贴需要准备哪些资料？</w:t>
      </w:r>
      <w:r>
        <w:rPr>
          <w:rStyle w:val="6"/>
          <w:b w:val="0"/>
        </w:rPr>
        <w:tab/>
      </w:r>
      <w:r>
        <w:rPr>
          <w:rStyle w:val="6"/>
          <w:b w:val="0"/>
        </w:rPr>
        <w:fldChar w:fldCharType="begin"/>
      </w:r>
      <w:r>
        <w:rPr>
          <w:rStyle w:val="6"/>
          <w:b w:val="0"/>
        </w:rPr>
        <w:instrText xml:space="preserve"> PAGEREF _Toc446603698 \h </w:instrText>
      </w:r>
      <w:r>
        <w:rPr>
          <w:rStyle w:val="6"/>
          <w:b w:val="0"/>
        </w:rPr>
        <w:fldChar w:fldCharType="separate"/>
      </w:r>
      <w:r>
        <w:rPr>
          <w:rStyle w:val="6"/>
          <w:b w:val="0"/>
        </w:rPr>
        <w:t>8</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"_Toc446603701" </w:instrText>
      </w:r>
      <w:r>
        <w:fldChar w:fldCharType="separate"/>
      </w:r>
      <w:r>
        <w:rPr>
          <w:rStyle w:val="6"/>
          <w:rFonts w:hint="eastAsia"/>
          <w:b w:val="0"/>
        </w:rPr>
        <w:t>问题8：失业保险技能提升补贴申请成功后如何查询审核进度？</w:t>
      </w:r>
      <w:r>
        <w:rPr>
          <w:rStyle w:val="6"/>
          <w:b w:val="0"/>
        </w:rPr>
        <w:tab/>
      </w:r>
      <w:r>
        <w:rPr>
          <w:rStyle w:val="6"/>
          <w:b w:val="0"/>
        </w:rPr>
        <w:fldChar w:fldCharType="begin"/>
      </w:r>
      <w:r>
        <w:rPr>
          <w:rStyle w:val="6"/>
          <w:b w:val="0"/>
        </w:rPr>
        <w:instrText xml:space="preserve"> PAGEREF _Toc446603701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line="360" w:lineRule="auto"/>
        <w:rPr>
          <w:rStyle w:val="6"/>
          <w:b w:val="0"/>
        </w:rPr>
      </w:pPr>
      <w:r>
        <w:fldChar w:fldCharType="begin"/>
      </w:r>
      <w:r>
        <w:instrText xml:space="preserve"> HYPERLINK \l "_Toc446603702" </w:instrText>
      </w:r>
      <w:r>
        <w:fldChar w:fldCharType="separate"/>
      </w:r>
      <w:r>
        <w:rPr>
          <w:rStyle w:val="6"/>
          <w:rFonts w:hint="eastAsia"/>
          <w:b w:val="0"/>
        </w:rPr>
        <w:t>问题9：失业保险技能提升补贴审核为何要经过公示环节？</w:t>
      </w:r>
      <w:r>
        <w:rPr>
          <w:rStyle w:val="6"/>
          <w:b w:val="0"/>
        </w:rPr>
        <w:tab/>
      </w:r>
      <w:r>
        <w:rPr>
          <w:rStyle w:val="6"/>
          <w:b w:val="0"/>
        </w:rPr>
        <w:fldChar w:fldCharType="begin"/>
      </w:r>
      <w:r>
        <w:rPr>
          <w:rStyle w:val="6"/>
          <w:b w:val="0"/>
        </w:rPr>
        <w:instrText xml:space="preserve"> PAGEREF _Toc446603702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before="0" w:after="0" w:line="360" w:lineRule="auto"/>
        <w:jc w:val="both"/>
        <w:rPr>
          <w:rStyle w:val="6"/>
          <w:b w:val="0"/>
        </w:rPr>
      </w:pPr>
      <w:r>
        <w:fldChar w:fldCharType="begin"/>
      </w:r>
      <w:r>
        <w:instrText xml:space="preserve"> HYPERLINK \l "_Toc446603703" </w:instrText>
      </w:r>
      <w:r>
        <w:fldChar w:fldCharType="separate"/>
      </w:r>
      <w:r>
        <w:rPr>
          <w:rStyle w:val="6"/>
          <w:rFonts w:hint="eastAsia"/>
          <w:b w:val="0"/>
        </w:rPr>
        <w:t>问题</w:t>
      </w:r>
      <w:r>
        <w:rPr>
          <w:rStyle w:val="6"/>
          <w:b w:val="0"/>
        </w:rPr>
        <w:t>1</w:t>
      </w:r>
      <w:r>
        <w:rPr>
          <w:rStyle w:val="6"/>
          <w:rFonts w:hint="eastAsia"/>
          <w:b w:val="0"/>
        </w:rPr>
        <w:t>0：失业保险技能</w:t>
      </w:r>
      <w:r>
        <w:rPr>
          <w:rStyle w:val="6"/>
          <w:b w:val="0"/>
        </w:rPr>
        <w:t>提升</w:t>
      </w:r>
      <w:r>
        <w:rPr>
          <w:rStyle w:val="6"/>
          <w:rFonts w:hint="eastAsia"/>
          <w:b w:val="0"/>
        </w:rPr>
        <w:t>补贴何时发放？</w:t>
      </w:r>
      <w:r>
        <w:rPr>
          <w:rStyle w:val="6"/>
          <w:b w:val="0"/>
        </w:rPr>
        <w:t>………………………………………………</w:t>
      </w:r>
      <w:r>
        <w:rPr>
          <w:rStyle w:val="6"/>
          <w:b w:val="0"/>
        </w:rPr>
        <w:fldChar w:fldCharType="begin"/>
      </w:r>
      <w:r>
        <w:rPr>
          <w:rStyle w:val="6"/>
          <w:b w:val="0"/>
        </w:rPr>
        <w:instrText xml:space="preserve"> PAGEREF _Toc446603703 \h </w:instrText>
      </w:r>
      <w:r>
        <w:rPr>
          <w:rStyle w:val="6"/>
          <w:b w:val="0"/>
        </w:rPr>
        <w:fldChar w:fldCharType="separate"/>
      </w:r>
      <w:r>
        <w:rPr>
          <w:rStyle w:val="6"/>
          <w:b w:val="0"/>
        </w:rPr>
        <w:t>9</w:t>
      </w:r>
      <w:r>
        <w:rPr>
          <w:rStyle w:val="6"/>
          <w:b w:val="0"/>
        </w:rPr>
        <w:fldChar w:fldCharType="end"/>
      </w:r>
      <w:r>
        <w:rPr>
          <w:rStyle w:val="6"/>
          <w:b w:val="0"/>
        </w:rPr>
        <w:fldChar w:fldCharType="end"/>
      </w:r>
    </w:p>
    <w:p>
      <w:pPr>
        <w:pStyle w:val="2"/>
        <w:spacing w:before="0" w:after="0" w:line="360" w:lineRule="auto"/>
        <w:jc w:val="both"/>
        <w:rPr>
          <w:rFonts w:ascii="Calibri" w:hAnsi="Calibri"/>
          <w:b w:val="0"/>
          <w:bCs w:val="0"/>
          <w:caps w:val="0"/>
          <w:sz w:val="21"/>
        </w:rPr>
      </w:pPr>
    </w:p>
    <w:p/>
    <w:p/>
    <w:p/>
    <w:p/>
    <w:p/>
    <w:p/>
    <w:p/>
    <w:p/>
    <w:p/>
    <w:p/>
    <w:p/>
    <w:p/>
    <w:p>
      <w:pPr>
        <w:pStyle w:val="3"/>
        <w:spacing w:line="360" w:lineRule="auto"/>
        <w:ind w:firstLine="640" w:firstLineChars="200"/>
        <w:jc w:val="both"/>
        <w:rPr>
          <w:rFonts w:ascii="楷体_GB2312" w:eastAsia="楷体_GB2312"/>
          <w:color w:val="000000"/>
        </w:rPr>
      </w:pPr>
      <w:r>
        <w:rPr>
          <w:b w:val="0"/>
          <w:bCs w:val="0"/>
          <w:color w:val="000000"/>
          <w:lang w:val="zh-CN"/>
        </w:rPr>
        <w:fldChar w:fldCharType="end"/>
      </w:r>
      <w:bookmarkStart w:id="0" w:name="_Toc446603687"/>
      <w:r>
        <w:rPr>
          <w:rFonts w:hint="eastAsia" w:ascii="楷体_GB2312" w:eastAsia="楷体_GB2312"/>
          <w:color w:val="000000"/>
        </w:rPr>
        <w:t>问题1：实行失业保险技能提升补贴政策的依据?</w:t>
      </w:r>
      <w:bookmarkEnd w:id="0"/>
    </w:p>
    <w:p>
      <w:pPr>
        <w:spacing w:line="360" w:lineRule="auto"/>
        <w:ind w:firstLine="630" w:firstLineChars="196"/>
        <w:rPr>
          <w:rFonts w:ascii="仿宋_GB2312" w:eastAsia="仿宋_GB2312"/>
          <w:b/>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文件依据主要有：</w:t>
      </w:r>
    </w:p>
    <w:p>
      <w:pPr>
        <w:pStyle w:val="3"/>
        <w:spacing w:line="360" w:lineRule="auto"/>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1. 《广东省人力资源和社会保障厅 广东省财政厅关于失业保险支持参保职工提升职业技能有关问题的通知》（粤人社规〔2017〕13号）；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2.《关于做好失业保险技能提升补贴申领发放工作的通知》（粤人社办〔2018〕204号）；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3.《广东省人民政府关于印发广东省进一步促进就业若干政策措施的通知》（粤府〔2018〕114号）；</w:t>
      </w:r>
    </w:p>
    <w:p>
      <w:pPr>
        <w:pStyle w:val="3"/>
        <w:spacing w:before="60"/>
        <w:ind w:firstLine="640" w:firstLineChars="200"/>
        <w:jc w:val="both"/>
        <w:rPr>
          <w:rFonts w:ascii="仿宋_GB2312" w:hAnsi="Times New Roman" w:eastAsia="仿宋_GB2312"/>
          <w:b w:val="0"/>
          <w:bCs w:val="0"/>
          <w:color w:val="000000"/>
        </w:rPr>
      </w:pPr>
      <w:r>
        <w:rPr>
          <w:rFonts w:hint="eastAsia" w:ascii="仿宋_GB2312" w:hAnsi="Times New Roman" w:eastAsia="仿宋_GB2312"/>
          <w:b w:val="0"/>
          <w:bCs w:val="0"/>
          <w:color w:val="000000"/>
        </w:rPr>
        <w:t>4.《</w:t>
      </w:r>
      <w:r>
        <w:rPr>
          <w:rFonts w:ascii="仿宋_GB2312" w:hAnsi="Times New Roman" w:eastAsia="仿宋_GB2312"/>
          <w:b w:val="0"/>
          <w:bCs w:val="0"/>
          <w:color w:val="000000"/>
        </w:rPr>
        <w:t xml:space="preserve">广州市人民政府关于进一步促进就业的实施意见 </w:t>
      </w:r>
      <w:r>
        <w:rPr>
          <w:rFonts w:hint="eastAsia" w:ascii="仿宋_GB2312" w:hAnsi="Times New Roman" w:eastAsia="仿宋_GB2312"/>
          <w:b w:val="0"/>
          <w:bCs w:val="0"/>
          <w:color w:val="000000"/>
        </w:rPr>
        <w:t>》（穗府规〔2018〕19号）。</w:t>
      </w:r>
      <w:bookmarkStart w:id="1" w:name="_Toc446603688"/>
    </w:p>
    <w:p>
      <w:pPr>
        <w:pStyle w:val="3"/>
        <w:spacing w:before="60"/>
        <w:ind w:firstLine="640" w:firstLineChars="200"/>
        <w:jc w:val="both"/>
        <w:rPr>
          <w:rFonts w:ascii="仿宋_GB2312" w:hAnsi="Times New Roman" w:eastAsia="仿宋_GB2312"/>
          <w:b w:val="0"/>
          <w:bCs w:val="0"/>
          <w:color w:val="000000"/>
        </w:rPr>
      </w:pPr>
      <w:r>
        <w:rPr>
          <w:rFonts w:ascii="仿宋_GB2312" w:hAnsi="Times New Roman" w:eastAsia="仿宋_GB2312"/>
          <w:b w:val="0"/>
          <w:bCs w:val="0"/>
          <w:color w:val="000000"/>
        </w:rPr>
        <w:t>5</w:t>
      </w:r>
      <w:r>
        <w:rPr>
          <w:rFonts w:hint="eastAsia" w:ascii="仿宋_GB2312" w:hAnsi="Times New Roman" w:eastAsia="仿宋_GB2312"/>
          <w:b w:val="0"/>
          <w:bCs w:val="0"/>
          <w:color w:val="000000"/>
        </w:rPr>
        <w:t>.</w:t>
      </w:r>
      <w:r>
        <w:rPr>
          <w:rFonts w:hint="eastAsia" w:ascii="仿宋_GB2312" w:eastAsia="仿宋_GB2312"/>
          <w:color w:val="000000"/>
        </w:rPr>
        <w:t xml:space="preserve"> </w:t>
      </w:r>
      <w:r>
        <w:rPr>
          <w:rFonts w:hint="eastAsia" w:ascii="仿宋_GB2312" w:hAnsi="Times New Roman" w:eastAsia="仿宋_GB2312"/>
          <w:b w:val="0"/>
          <w:bCs w:val="0"/>
          <w:color w:val="000000"/>
        </w:rPr>
        <w:t>《广东省人力资源和社会保障厅关于延续实施稳岗扩围政策的通知》（粤人社发〔2021〕28号）。</w:t>
      </w:r>
    </w:p>
    <w:p>
      <w:pPr>
        <w:pStyle w:val="3"/>
        <w:ind w:firstLine="643" w:firstLineChars="200"/>
        <w:jc w:val="both"/>
        <w:rPr>
          <w:rFonts w:ascii="楷体_GB2312" w:eastAsia="楷体_GB2312"/>
          <w:color w:val="000000"/>
        </w:rPr>
      </w:pPr>
      <w:r>
        <w:rPr>
          <w:rFonts w:hint="eastAsia" w:ascii="楷体_GB2312" w:eastAsia="楷体_GB2312"/>
          <w:color w:val="000000"/>
        </w:rPr>
        <w:t>问题2：</w:t>
      </w:r>
      <w:r>
        <w:rPr>
          <w:rFonts w:hint="eastAsia" w:ascii="楷体_GB2312" w:eastAsia="楷体_GB2312"/>
        </w:rPr>
        <w:t>所有参保职工都</w:t>
      </w:r>
      <w:r>
        <w:rPr>
          <w:rFonts w:hint="eastAsia" w:ascii="楷体_GB2312" w:eastAsia="楷体_GB2312"/>
          <w:color w:val="000000"/>
        </w:rPr>
        <w:t>可以申领失业保险技能提升补贴？</w:t>
      </w:r>
      <w:bookmarkEnd w:id="1"/>
    </w:p>
    <w:p>
      <w:pPr>
        <w:spacing w:line="360" w:lineRule="auto"/>
        <w:ind w:firstLine="627" w:firstLineChars="196"/>
        <w:rPr>
          <w:rFonts w:ascii="仿宋_GB2312" w:eastAsia="仿宋_GB2312"/>
          <w:sz w:val="32"/>
          <w:szCs w:val="32"/>
        </w:rPr>
      </w:pPr>
      <w:r>
        <w:rPr>
          <w:rFonts w:hint="eastAsia" w:ascii="仿宋_GB2312" w:eastAsia="仿宋_GB2312"/>
          <w:color w:val="000000"/>
          <w:sz w:val="32"/>
          <w:szCs w:val="32"/>
        </w:rPr>
        <w:t>答：企</w:t>
      </w:r>
      <w:r>
        <w:rPr>
          <w:rFonts w:hint="eastAsia" w:ascii="仿宋_GB2312" w:eastAsia="仿宋_GB2312"/>
          <w:sz w:val="32"/>
          <w:szCs w:val="32"/>
        </w:rPr>
        <w:t>业在职职工可以申领失业保险技能提升补贴。正</w:t>
      </w:r>
      <w:r>
        <w:rPr>
          <w:rFonts w:hint="eastAsia" w:ascii="仿宋_GB2312" w:hAnsi="Cambria" w:eastAsia="仿宋_GB2312" w:cs="宋体"/>
          <w:sz w:val="32"/>
          <w:szCs w:val="32"/>
        </w:rPr>
        <w:t>在我市机关事业单位、个体工商户、民办非企业单位、无营业执照的派驻机构等不属于企业的单位参加失业保险的职工，不能领取失业保险技能提升补贴。</w:t>
      </w:r>
    </w:p>
    <w:p>
      <w:pPr>
        <w:pStyle w:val="3"/>
        <w:spacing w:before="0" w:after="0" w:line="360" w:lineRule="auto"/>
        <w:ind w:firstLine="643" w:firstLineChars="200"/>
        <w:jc w:val="both"/>
        <w:rPr>
          <w:rFonts w:ascii="楷体_GB2312" w:eastAsia="楷体_GB2312"/>
        </w:rPr>
      </w:pPr>
      <w:bookmarkStart w:id="2" w:name="_Toc446603689"/>
      <w:r>
        <w:rPr>
          <w:rFonts w:hint="eastAsia" w:ascii="楷体_GB2312" w:eastAsia="楷体_GB2312"/>
        </w:rPr>
        <w:t>问题3：申领失业保险技能提升补贴的条件有哪些？</w:t>
      </w:r>
      <w:bookmarkEnd w:id="2"/>
    </w:p>
    <w:p>
      <w:pPr>
        <w:spacing w:line="360" w:lineRule="auto"/>
        <w:ind w:firstLine="562" w:firstLineChars="175"/>
        <w:rPr>
          <w:rFonts w:ascii="仿宋_GB2312" w:eastAsia="仿宋_GB2312"/>
          <w:color w:val="FF0000"/>
          <w:kern w:val="0"/>
          <w:sz w:val="32"/>
          <w:szCs w:val="32"/>
        </w:rPr>
      </w:pPr>
      <w:r>
        <w:rPr>
          <w:rFonts w:hint="eastAsia" w:ascii="仿宋_GB2312" w:eastAsia="仿宋_GB2312"/>
          <w:b/>
          <w:sz w:val="32"/>
          <w:szCs w:val="32"/>
        </w:rPr>
        <w:t>答：</w:t>
      </w:r>
      <w:r>
        <w:rPr>
          <w:rFonts w:ascii="仿宋_GB2312" w:eastAsia="仿宋_GB2312"/>
          <w:sz w:val="32"/>
          <w:szCs w:val="32"/>
        </w:rPr>
        <w:t xml:space="preserve"> </w:t>
      </w:r>
      <w:r>
        <w:rPr>
          <w:rFonts w:hint="eastAsia" w:ascii="仿宋_GB2312" w:eastAsia="仿宋_GB2312"/>
          <w:kern w:val="0"/>
          <w:sz w:val="32"/>
          <w:szCs w:val="32"/>
        </w:rPr>
        <w:t>依法在本市正在参加失业保险并累计缴费（含异地转入）36个月（含36个月）以上的企业在职职工（从2019年1月1日至</w:t>
      </w:r>
      <w:r>
        <w:rPr>
          <w:rFonts w:ascii="仿宋_GB2312" w:eastAsia="仿宋_GB2312"/>
          <w:kern w:val="0"/>
          <w:sz w:val="32"/>
          <w:szCs w:val="32"/>
        </w:rPr>
        <w:t>2021</w:t>
      </w:r>
      <w:r>
        <w:rPr>
          <w:rFonts w:hint="eastAsia" w:ascii="仿宋_GB2312" w:eastAsia="仿宋_GB2312"/>
          <w:kern w:val="0"/>
          <w:sz w:val="32"/>
          <w:szCs w:val="32"/>
        </w:rPr>
        <w:t>年12月31日，放宽至参加失业保险12个月以上的企业在职职工）；自2</w:t>
      </w:r>
      <w:r>
        <w:rPr>
          <w:rFonts w:hint="eastAsia" w:ascii="仿宋_GB2312" w:eastAsia="仿宋_GB2312"/>
          <w:color w:val="000000"/>
          <w:kern w:val="0"/>
          <w:sz w:val="32"/>
          <w:szCs w:val="32"/>
        </w:rPr>
        <w:t>017年1月1日起取得国家公布的职业（工种）目录范围内的初级（五级）、中级（四级）、高级（三级）技能类职业资格证书或职业技能等级证书的。</w:t>
      </w:r>
    </w:p>
    <w:p>
      <w:pPr>
        <w:pStyle w:val="3"/>
        <w:spacing w:before="0" w:after="0" w:line="360" w:lineRule="auto"/>
        <w:ind w:firstLine="643" w:firstLineChars="200"/>
        <w:jc w:val="both"/>
        <w:rPr>
          <w:rFonts w:ascii="楷体_GB2312" w:eastAsia="楷体_GB2312"/>
          <w:color w:val="000000"/>
        </w:rPr>
      </w:pPr>
      <w:bookmarkStart w:id="3" w:name="_Toc446603694"/>
      <w:r>
        <w:rPr>
          <w:rFonts w:hint="eastAsia" w:ascii="楷体_GB2312" w:eastAsia="楷体_GB2312"/>
          <w:color w:val="000000"/>
        </w:rPr>
        <w:t>问题4：申领失业保险技能提升补贴有没有时间限制？</w:t>
      </w:r>
      <w:bookmarkEnd w:id="3"/>
      <w:r>
        <w:rPr>
          <w:rFonts w:hint="eastAsia" w:ascii="楷体_GB2312" w:eastAsia="楷体_GB2312"/>
          <w:color w:val="000000"/>
        </w:rPr>
        <w:t xml:space="preserve"> </w:t>
      </w:r>
    </w:p>
    <w:p>
      <w:pPr>
        <w:widowControl/>
        <w:spacing w:line="600" w:lineRule="exact"/>
        <w:ind w:firstLine="643" w:firstLineChars="200"/>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职工应当在职业资格证书或职业技能等级证书核发之日起12个月内提交申请</w:t>
      </w:r>
    </w:p>
    <w:p>
      <w:pPr>
        <w:pStyle w:val="3"/>
        <w:spacing w:before="0" w:after="0" w:line="360" w:lineRule="auto"/>
        <w:ind w:firstLine="643" w:firstLineChars="200"/>
        <w:jc w:val="both"/>
        <w:rPr>
          <w:rFonts w:ascii="楷体_GB2312" w:eastAsia="楷体_GB2312"/>
          <w:color w:val="000000"/>
        </w:rPr>
      </w:pPr>
      <w:bookmarkStart w:id="4" w:name="_Toc446603695"/>
      <w:r>
        <w:rPr>
          <w:rFonts w:hint="eastAsia" w:ascii="楷体_GB2312" w:eastAsia="楷体_GB2312"/>
          <w:color w:val="000000"/>
        </w:rPr>
        <w:t>问题5：失业保险技能提升补贴的标准？</w:t>
      </w:r>
      <w:bookmarkEnd w:id="4"/>
      <w:r>
        <w:rPr>
          <w:rFonts w:hint="eastAsia" w:ascii="楷体_GB2312" w:eastAsia="楷体_GB2312"/>
          <w:color w:val="000000"/>
        </w:rPr>
        <w:t xml:space="preserve"> </w:t>
      </w:r>
    </w:p>
    <w:p>
      <w:pPr>
        <w:autoSpaceDE w:val="0"/>
        <w:autoSpaceDN w:val="0"/>
        <w:adjustRightInd w:val="0"/>
        <w:ind w:firstLine="630" w:firstLineChars="196"/>
        <w:jc w:val="left"/>
        <w:rPr>
          <w:rFonts w:ascii="仿宋_GB2312" w:eastAsia="仿宋_GB2312"/>
          <w:color w:val="000000"/>
          <w:kern w:val="0"/>
          <w:sz w:val="32"/>
          <w:szCs w:val="32"/>
        </w:rPr>
      </w:pPr>
      <w:r>
        <w:rPr>
          <w:rFonts w:hint="eastAsia" w:ascii="仿宋_GB2312" w:eastAsia="仿宋_GB2312"/>
          <w:b/>
          <w:color w:val="000000"/>
          <w:sz w:val="32"/>
          <w:szCs w:val="32"/>
        </w:rPr>
        <w:t>答：</w:t>
      </w:r>
      <w:r>
        <w:rPr>
          <w:rFonts w:hint="eastAsia" w:ascii="仿宋_GB2312" w:eastAsia="仿宋_GB2312"/>
          <w:color w:val="000000"/>
          <w:kern w:val="0"/>
          <w:sz w:val="32"/>
          <w:szCs w:val="32"/>
        </w:rPr>
        <w:t>职业资格证书补贴标准按《广东省人力资源和社会保障厅关于印发广东省职业技能提升各职业（工种）及专项职业能力补贴（指导）标准的通知》（粤人社规</w:t>
      </w:r>
      <w:r>
        <w:rPr>
          <w:rFonts w:hint="eastAsia" w:ascii="仿宋_GB2312" w:eastAsia="仿宋_GB2312"/>
          <w:color w:val="000000"/>
          <w:kern w:val="0"/>
          <w:sz w:val="32"/>
          <w:szCs w:val="32"/>
        </w:rPr>
        <w:cr/>
      </w:r>
      <w:r>
        <w:rPr>
          <w:rFonts w:hint="eastAsia" w:ascii="仿宋_GB2312" w:eastAsia="仿宋_GB2312"/>
          <w:color w:val="000000"/>
          <w:kern w:val="0"/>
          <w:sz w:val="32"/>
          <w:szCs w:val="32"/>
        </w:rPr>
        <w:t>〔2020〕6 号）执行，技能等级证书补贴标准按《关于公布 2020年职业技能提升补贴第二批新增补贴工种（项目）和补贴标准的通知》（粤人社函〔2020〕295 号）执行。</w:t>
      </w:r>
    </w:p>
    <w:p>
      <w:pPr>
        <w:pStyle w:val="3"/>
        <w:spacing w:before="0" w:after="0" w:line="360" w:lineRule="auto"/>
        <w:ind w:firstLine="643" w:firstLineChars="200"/>
        <w:jc w:val="both"/>
        <w:rPr>
          <w:rFonts w:ascii="楷体_GB2312" w:eastAsia="楷体_GB2312"/>
          <w:color w:val="000000"/>
        </w:rPr>
      </w:pPr>
      <w:bookmarkStart w:id="5" w:name="_Toc446603697"/>
      <w:r>
        <w:rPr>
          <w:rFonts w:hint="eastAsia" w:ascii="楷体_GB2312" w:eastAsia="楷体_GB2312"/>
          <w:color w:val="000000"/>
        </w:rPr>
        <w:t>问题6：申领失业保险技能提升补贴的方式有哪些？</w:t>
      </w:r>
      <w:bookmarkEnd w:id="5"/>
    </w:p>
    <w:p>
      <w:pPr>
        <w:widowControl/>
        <w:spacing w:line="600" w:lineRule="exact"/>
        <w:ind w:firstLine="643" w:firstLineChars="200"/>
        <w:jc w:val="left"/>
        <w:rPr>
          <w:rFonts w:ascii="仿宋_GB2312" w:eastAsia="仿宋_GB2312"/>
          <w:kern w:val="0"/>
          <w:sz w:val="32"/>
          <w:szCs w:val="32"/>
        </w:rPr>
      </w:pPr>
      <w:r>
        <w:rPr>
          <w:rFonts w:hint="eastAsia" w:ascii="仿宋_GB2312" w:eastAsia="仿宋_GB2312"/>
          <w:b/>
          <w:color w:val="000000"/>
          <w:sz w:val="32"/>
          <w:szCs w:val="32"/>
        </w:rPr>
        <w:t>答：</w:t>
      </w:r>
      <w:r>
        <w:rPr>
          <w:rFonts w:hint="eastAsia" w:ascii="仿宋_GB2312" w:eastAsia="仿宋_GB2312"/>
          <w:kern w:val="0"/>
          <w:sz w:val="32"/>
          <w:szCs w:val="32"/>
        </w:rPr>
        <w:t>可以</w:t>
      </w:r>
      <w:r>
        <w:rPr>
          <w:rFonts w:ascii="仿宋_GB2312" w:eastAsia="仿宋_GB2312"/>
          <w:kern w:val="0"/>
          <w:sz w:val="32"/>
          <w:szCs w:val="32"/>
        </w:rPr>
        <w:t>通过</w:t>
      </w:r>
      <w:r>
        <w:rPr>
          <w:rFonts w:hint="eastAsia" w:ascii="仿宋_GB2312" w:eastAsia="仿宋_GB2312"/>
          <w:kern w:val="0"/>
          <w:sz w:val="32"/>
          <w:szCs w:val="32"/>
        </w:rPr>
        <w:t>“</w:t>
      </w:r>
      <w:r>
        <w:rPr>
          <w:rFonts w:ascii="仿宋_GB2312" w:eastAsia="仿宋_GB2312"/>
          <w:kern w:val="0"/>
          <w:sz w:val="32"/>
          <w:szCs w:val="32"/>
        </w:rPr>
        <w:t>粤省事”微信小程序、</w:t>
      </w:r>
      <w:r>
        <w:fldChar w:fldCharType="begin"/>
      </w:r>
      <w:r>
        <w:instrText xml:space="preserve"> HYPERLINK "http://ggfw.gdhrss.gov.cn/gdggfw/index.shtml" </w:instrText>
      </w:r>
      <w:r>
        <w:fldChar w:fldCharType="separate"/>
      </w:r>
      <w:r>
        <w:rPr>
          <w:rFonts w:hint="eastAsia" w:ascii="仿宋_GB2312" w:eastAsia="仿宋_GB2312"/>
          <w:kern w:val="0"/>
          <w:sz w:val="32"/>
          <w:szCs w:val="32"/>
        </w:rPr>
        <w:t>广东省人力资源和社会保障厅网上服务平</w:t>
      </w:r>
      <w:bookmarkStart w:id="10" w:name="_GoBack"/>
      <w:bookmarkEnd w:id="10"/>
      <w:r>
        <w:rPr>
          <w:rFonts w:hint="eastAsia" w:ascii="仿宋_GB2312" w:eastAsia="仿宋_GB2312"/>
          <w:kern w:val="0"/>
          <w:sz w:val="32"/>
          <w:szCs w:val="32"/>
        </w:rPr>
        <w:t>台</w:t>
      </w:r>
      <w:r>
        <w:rPr>
          <w:rFonts w:ascii="仿宋_GB2312" w:eastAsia="仿宋_GB2312"/>
          <w:kern w:val="0"/>
          <w:sz w:val="32"/>
          <w:szCs w:val="32"/>
        </w:rPr>
        <w:fldChar w:fldCharType="end"/>
      </w:r>
      <w:r>
        <w:rPr>
          <w:rFonts w:hint="eastAsia" w:ascii="仿宋_GB2312" w:eastAsia="仿宋_GB2312"/>
          <w:color w:val="auto"/>
          <w:kern w:val="0"/>
          <w:sz w:val="32"/>
          <w:szCs w:val="32"/>
          <w:u w:val="none"/>
        </w:rPr>
        <w:t>http://ggfw.hrss.gd.gov.cn/gdggfw、“广东人社”APP</w:t>
      </w:r>
      <w:r>
        <w:rPr>
          <w:rFonts w:hint="eastAsia" w:ascii="仿宋_GB2312" w:eastAsia="仿宋_GB2312"/>
          <w:kern w:val="0"/>
          <w:sz w:val="32"/>
          <w:szCs w:val="32"/>
        </w:rPr>
        <w:t>进行申请。</w:t>
      </w:r>
    </w:p>
    <w:p>
      <w:pPr>
        <w:widowControl/>
        <w:spacing w:line="600" w:lineRule="exact"/>
        <w:ind w:firstLine="643" w:firstLineChars="200"/>
        <w:jc w:val="left"/>
        <w:rPr>
          <w:rFonts w:hint="eastAsia" w:ascii="楷体_GB2312" w:eastAsia="楷体_GB2312"/>
          <w:b/>
          <w:sz w:val="32"/>
          <w:szCs w:val="32"/>
        </w:rPr>
      </w:pPr>
      <w:bookmarkStart w:id="6" w:name="_Toc446603698"/>
      <w:r>
        <w:rPr>
          <w:rFonts w:hint="eastAsia" w:ascii="楷体_GB2312" w:eastAsia="楷体_GB2312"/>
          <w:b/>
          <w:sz w:val="32"/>
          <w:szCs w:val="32"/>
        </w:rPr>
        <w:t>问题7：申领失业保险技能提升补贴需要准备哪些资料？</w:t>
      </w:r>
      <w:bookmarkEnd w:id="6"/>
    </w:p>
    <w:p>
      <w:pPr>
        <w:widowControl/>
        <w:shd w:val="clear" w:color="auto" w:fill="FFFFFF"/>
        <w:spacing w:line="360" w:lineRule="auto"/>
        <w:ind w:firstLine="643" w:firstLineChars="200"/>
        <w:jc w:val="left"/>
        <w:rPr>
          <w:rFonts w:ascii="仿宋_GB2312" w:eastAsia="仿宋_GB2312"/>
          <w:sz w:val="32"/>
          <w:szCs w:val="32"/>
        </w:rPr>
      </w:pPr>
      <w:r>
        <w:rPr>
          <w:rFonts w:hint="eastAsia" w:ascii="仿宋_GB2312" w:eastAsia="仿宋_GB2312"/>
          <w:b/>
          <w:sz w:val="32"/>
          <w:szCs w:val="32"/>
        </w:rPr>
        <w:t>答：</w:t>
      </w:r>
      <w:r>
        <w:rPr>
          <w:rFonts w:hint="eastAsia" w:ascii="仿宋_GB2312" w:eastAsia="仿宋_GB2312"/>
          <w:sz w:val="32"/>
          <w:szCs w:val="32"/>
        </w:rPr>
        <w:t>根据《关于做好失业保险技能提升补贴申领发放工作的通知》（粤人社办【2018】204号）要求，企业职工申请时无需提供书面材料，但所有填报信息需据实填写。</w:t>
      </w:r>
    </w:p>
    <w:p>
      <w:pPr>
        <w:pStyle w:val="3"/>
        <w:spacing w:before="0" w:after="0" w:line="360" w:lineRule="auto"/>
        <w:ind w:firstLine="643" w:firstLineChars="200"/>
        <w:jc w:val="both"/>
        <w:rPr>
          <w:rFonts w:ascii="楷体_GB2312" w:eastAsia="楷体_GB2312"/>
          <w:color w:val="000000"/>
        </w:rPr>
      </w:pPr>
      <w:bookmarkStart w:id="7" w:name="_Toc446603701"/>
      <w:r>
        <w:rPr>
          <w:rFonts w:hint="eastAsia" w:ascii="楷体_GB2312" w:eastAsia="楷体_GB2312"/>
          <w:color w:val="000000"/>
        </w:rPr>
        <w:t>问题8：失业保险技能提升补贴申请成功后如何查询审核进度？</w:t>
      </w:r>
      <w:bookmarkEnd w:id="7"/>
    </w:p>
    <w:p>
      <w:pPr>
        <w:spacing w:line="360" w:lineRule="auto"/>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1.进入</w:t>
      </w:r>
      <w:r>
        <w:rPr>
          <w:rFonts w:ascii="仿宋_GB2312" w:eastAsia="仿宋_GB2312"/>
          <w:color w:val="000000"/>
          <w:sz w:val="32"/>
          <w:szCs w:val="32"/>
        </w:rPr>
        <w:t>“粤省事</w:t>
      </w:r>
      <w:r>
        <w:rPr>
          <w:rFonts w:hint="eastAsia" w:ascii="仿宋_GB2312" w:eastAsia="仿宋_GB2312"/>
          <w:color w:val="000000"/>
          <w:sz w:val="32"/>
          <w:szCs w:val="32"/>
        </w:rPr>
        <w:t>”</w:t>
      </w:r>
      <w:r>
        <w:rPr>
          <w:rFonts w:ascii="仿宋_GB2312" w:eastAsia="仿宋_GB2312"/>
          <w:color w:val="000000"/>
          <w:sz w:val="32"/>
          <w:szCs w:val="32"/>
        </w:rPr>
        <w:t>微信小程序</w:t>
      </w:r>
      <w:r>
        <w:rPr>
          <w:rFonts w:hint="eastAsia" w:ascii="仿宋_GB2312" w:eastAsia="仿宋_GB2312"/>
          <w:color w:val="000000"/>
          <w:sz w:val="32"/>
          <w:szCs w:val="32"/>
        </w:rPr>
        <w:t>-失业保险</w:t>
      </w:r>
      <w:r>
        <w:rPr>
          <w:rFonts w:ascii="仿宋_GB2312" w:eastAsia="仿宋_GB2312"/>
          <w:color w:val="000000"/>
          <w:sz w:val="32"/>
          <w:szCs w:val="32"/>
        </w:rPr>
        <w:t>技能提升补贴申领</w:t>
      </w:r>
      <w:r>
        <w:rPr>
          <w:rFonts w:hint="eastAsia" w:ascii="仿宋_GB2312" w:eastAsia="仿宋_GB2312"/>
          <w:color w:val="000000"/>
          <w:sz w:val="32"/>
          <w:szCs w:val="32"/>
        </w:rPr>
        <w:t>-申请</w:t>
      </w:r>
      <w:r>
        <w:rPr>
          <w:rFonts w:ascii="仿宋_GB2312" w:eastAsia="仿宋_GB2312"/>
          <w:color w:val="000000"/>
          <w:sz w:val="32"/>
          <w:szCs w:val="32"/>
        </w:rPr>
        <w:t>进度查询，输入证书编号</w:t>
      </w:r>
      <w:r>
        <w:rPr>
          <w:rFonts w:hint="eastAsia" w:ascii="仿宋_GB2312" w:eastAsia="仿宋_GB2312"/>
          <w:color w:val="000000"/>
          <w:sz w:val="32"/>
          <w:szCs w:val="32"/>
        </w:rPr>
        <w:t>，</w:t>
      </w:r>
      <w:r>
        <w:rPr>
          <w:rFonts w:ascii="仿宋_GB2312" w:eastAsia="仿宋_GB2312"/>
          <w:color w:val="000000"/>
          <w:sz w:val="32"/>
          <w:szCs w:val="32"/>
        </w:rPr>
        <w:t>点击查询</w:t>
      </w:r>
      <w:r>
        <w:rPr>
          <w:rFonts w:hint="eastAsia" w:ascii="仿宋_GB2312" w:eastAsia="仿宋_GB2312"/>
          <w:color w:val="000000"/>
          <w:sz w:val="32"/>
          <w:szCs w:val="32"/>
        </w:rPr>
        <w:t>。</w:t>
      </w:r>
    </w:p>
    <w:p>
      <w:pPr>
        <w:spacing w:line="360" w:lineRule="auto"/>
        <w:ind w:firstLine="640" w:firstLineChars="200"/>
        <w:rPr>
          <w:rFonts w:ascii="仿宋_GB2312" w:eastAsia="仿宋_GB2312"/>
          <w:color w:val="000000"/>
          <w:sz w:val="32"/>
          <w:szCs w:val="32"/>
        </w:rPr>
      </w:pPr>
      <w:r>
        <w:rPr>
          <w:rFonts w:ascii="仿宋_GB2312" w:eastAsia="仿宋_GB2312"/>
          <w:color w:val="000000"/>
          <w:sz w:val="32"/>
          <w:szCs w:val="32"/>
        </w:rPr>
        <w:t>2</w:t>
      </w:r>
      <w:r>
        <w:rPr>
          <w:rFonts w:hint="eastAsia" w:ascii="仿宋_GB2312" w:eastAsia="仿宋_GB2312"/>
          <w:color w:val="000000"/>
          <w:sz w:val="32"/>
          <w:szCs w:val="32"/>
        </w:rPr>
        <w:t>.登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w:t>
      </w:r>
      <w:r>
        <w:fldChar w:fldCharType="begin"/>
      </w:r>
      <w:r>
        <w:instrText xml:space="preserve"> HYPERLINK "http://ggfw.gdhrss.gov.cn/gdggfw/index.shtml" </w:instrText>
      </w:r>
      <w:r>
        <w:fldChar w:fldCharType="separate"/>
      </w:r>
      <w:r>
        <w:rPr>
          <w:rFonts w:hint="eastAsia" w:ascii="仿宋_GB2312" w:eastAsia="仿宋_GB2312"/>
          <w:color w:val="000000"/>
          <w:sz w:val="32"/>
          <w:szCs w:val="32"/>
        </w:rPr>
        <w:t>广东省人力资源和社会保障厅网上服务平台</w:t>
      </w:r>
      <w:r>
        <w:rPr>
          <w:rFonts w:ascii="仿宋_GB2312" w:eastAsia="仿宋_GB2312"/>
          <w:color w:val="000000"/>
          <w:sz w:val="32"/>
          <w:szCs w:val="32"/>
        </w:rPr>
        <w:fldChar w:fldCharType="end"/>
      </w:r>
      <w:r>
        <w:rPr>
          <w:rFonts w:hint="eastAsia" w:ascii="仿宋_GB2312" w:eastAsia="仿宋_GB2312"/>
          <w:color w:val="000000"/>
          <w:sz w:val="32"/>
          <w:szCs w:val="32"/>
        </w:rPr>
        <w:t xml:space="preserve">http://ggfw.hrss.gd.gov.cn/gdggfw/index.shtml </w:t>
      </w:r>
      <w:r>
        <w:rPr>
          <w:rFonts w:ascii="仿宋_GB2312" w:eastAsia="仿宋_GB2312"/>
          <w:color w:val="000000"/>
          <w:sz w:val="32"/>
          <w:szCs w:val="32"/>
        </w:rPr>
        <w:t>--&gt;</w:t>
      </w:r>
      <w:r>
        <w:rPr>
          <w:rFonts w:hint="eastAsia" w:ascii="仿宋_GB2312" w:eastAsia="仿宋_GB2312"/>
          <w:color w:val="000000"/>
          <w:sz w:val="32"/>
          <w:szCs w:val="32"/>
        </w:rPr>
        <w:t>社会保险</w:t>
      </w:r>
      <w:r>
        <w:rPr>
          <w:rFonts w:ascii="仿宋_GB2312" w:eastAsia="仿宋_GB2312"/>
          <w:color w:val="000000"/>
          <w:sz w:val="32"/>
          <w:szCs w:val="32"/>
        </w:rPr>
        <w:t>--&gt;</w:t>
      </w:r>
      <w:r>
        <w:rPr>
          <w:rFonts w:hint="eastAsia" w:ascii="仿宋_GB2312" w:eastAsia="仿宋_GB2312"/>
          <w:color w:val="000000"/>
          <w:sz w:val="32"/>
          <w:szCs w:val="32"/>
        </w:rPr>
        <w:t>失业保险待遇</w:t>
      </w:r>
      <w:r>
        <w:rPr>
          <w:rFonts w:ascii="仿宋_GB2312" w:eastAsia="仿宋_GB2312"/>
          <w:color w:val="000000"/>
          <w:sz w:val="32"/>
          <w:szCs w:val="32"/>
        </w:rPr>
        <w:t>--&gt;</w:t>
      </w:r>
      <w:r>
        <w:rPr>
          <w:rFonts w:hint="eastAsia" w:ascii="仿宋_GB2312" w:eastAsia="仿宋_GB2312"/>
          <w:color w:val="000000"/>
          <w:sz w:val="32"/>
          <w:szCs w:val="32"/>
        </w:rPr>
        <w:t>失业保险技能提升补贴申请进度查询，登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后进入失业保险技能提升补贴申请进度查询页面，输入证书编号，点击查询，可出现审核状态；</w:t>
      </w:r>
    </w:p>
    <w:p>
      <w:pPr>
        <w:spacing w:line="360" w:lineRule="auto"/>
        <w:ind w:firstLine="640" w:firstLineChars="200"/>
        <w:rPr>
          <w:rFonts w:hint="eastAsia" w:ascii="仿宋_GB2312" w:eastAsia="仿宋_GB2312"/>
          <w:color w:val="000000"/>
          <w:sz w:val="32"/>
          <w:szCs w:val="32"/>
        </w:rPr>
      </w:pPr>
      <w:r>
        <w:rPr>
          <w:rFonts w:ascii="仿宋_GB2312" w:eastAsia="仿宋_GB2312"/>
          <w:color w:val="000000"/>
          <w:sz w:val="32"/>
          <w:szCs w:val="32"/>
        </w:rPr>
        <w:t>3</w:t>
      </w:r>
      <w:r>
        <w:rPr>
          <w:rFonts w:hint="eastAsia" w:ascii="仿宋_GB2312" w:eastAsia="仿宋_GB2312"/>
          <w:color w:val="000000"/>
          <w:sz w:val="32"/>
          <w:szCs w:val="32"/>
        </w:rPr>
        <w:t>.点击下载的广东</w:t>
      </w:r>
      <w:r>
        <w:fldChar w:fldCharType="begin"/>
      </w:r>
      <w:r>
        <w:instrText xml:space="preserve"> HYPERLINK </w:instrText>
      </w:r>
      <w:r>
        <w:fldChar w:fldCharType="separate"/>
      </w:r>
      <w:r>
        <w:fldChar w:fldCharType="end"/>
      </w:r>
      <w:r>
        <w:rPr>
          <w:rFonts w:hint="eastAsia" w:ascii="仿宋_GB2312" w:eastAsia="仿宋_GB2312"/>
          <w:color w:val="000000"/>
          <w:sz w:val="32"/>
          <w:szCs w:val="32"/>
        </w:rPr>
        <w:t xml:space="preserve">人社手机APP </w:t>
      </w:r>
      <w:r>
        <w:rPr>
          <w:rFonts w:ascii="仿宋_GB2312" w:eastAsia="仿宋_GB2312"/>
          <w:color w:val="000000"/>
          <w:sz w:val="32"/>
          <w:szCs w:val="32"/>
        </w:rPr>
        <w:t>--&gt;</w:t>
      </w:r>
      <w:r>
        <w:rPr>
          <w:rFonts w:hint="eastAsia" w:ascii="仿宋_GB2312" w:eastAsia="仿宋_GB2312"/>
          <w:color w:val="000000"/>
          <w:sz w:val="32"/>
          <w:szCs w:val="32"/>
        </w:rPr>
        <w:t>分类</w:t>
      </w:r>
      <w:r>
        <w:rPr>
          <w:rFonts w:ascii="仿宋_GB2312" w:eastAsia="仿宋_GB2312"/>
          <w:color w:val="000000"/>
          <w:sz w:val="32"/>
          <w:szCs w:val="32"/>
        </w:rPr>
        <w:t>--&gt;</w:t>
      </w:r>
      <w:r>
        <w:rPr>
          <w:rFonts w:hint="eastAsia" w:ascii="仿宋_GB2312" w:eastAsia="仿宋_GB2312"/>
          <w:color w:val="000000"/>
          <w:sz w:val="32"/>
          <w:szCs w:val="32"/>
        </w:rPr>
        <w:t>失业保险技能提升补贴</w:t>
      </w:r>
      <w:r>
        <w:rPr>
          <w:rFonts w:ascii="仿宋_GB2312" w:eastAsia="仿宋_GB2312"/>
          <w:color w:val="000000"/>
          <w:sz w:val="32"/>
          <w:szCs w:val="32"/>
        </w:rPr>
        <w:t>--&gt;</w:t>
      </w:r>
      <w:r>
        <w:rPr>
          <w:rFonts w:hint="eastAsia" w:ascii="仿宋_GB2312" w:eastAsia="仿宋_GB2312"/>
          <w:color w:val="000000"/>
          <w:sz w:val="32"/>
          <w:szCs w:val="32"/>
        </w:rPr>
        <w:t>失业保险技能补贴申请进度,登</w:t>
      </w:r>
      <w:r>
        <w:rPr>
          <w:rFonts w:hint="eastAsia" w:ascii="仿宋_GB2312" w:eastAsia="仿宋_GB2312"/>
          <w:color w:val="000000"/>
          <w:sz w:val="32"/>
          <w:szCs w:val="32"/>
          <w:lang w:val="en-US" w:eastAsia="zh-CN"/>
        </w:rPr>
        <w:t>录</w:t>
      </w:r>
      <w:r>
        <w:rPr>
          <w:rFonts w:hint="eastAsia" w:ascii="仿宋_GB2312" w:eastAsia="仿宋_GB2312"/>
          <w:color w:val="000000"/>
          <w:sz w:val="32"/>
          <w:szCs w:val="32"/>
        </w:rPr>
        <w:t>后进入查询页面输入职业资格（技能等级）证书编号查询审核状态。</w:t>
      </w:r>
      <w:bookmarkStart w:id="8" w:name="_Toc446603702"/>
    </w:p>
    <w:p>
      <w:pPr>
        <w:spacing w:line="360" w:lineRule="auto"/>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问题9：失业保险技能提升补贴审核为何要经过公示环节？</w:t>
      </w:r>
      <w:bookmarkEnd w:id="8"/>
    </w:p>
    <w:p>
      <w:pPr>
        <w:spacing w:line="360" w:lineRule="auto"/>
        <w:ind w:firstLine="643" w:firstLineChars="200"/>
        <w:rPr>
          <w:rFonts w:ascii="仿宋_GB2312" w:eastAsia="仿宋_GB2312"/>
          <w:color w:val="000000"/>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为确保领取失业保险技能提升补贴的职工名单和补贴金额充分接受社会监督，经审核确定补贴企业名单和补贴金额后，在</w:t>
      </w:r>
      <w:r>
        <w:fldChar w:fldCharType="begin"/>
      </w:r>
      <w:r>
        <w:instrText xml:space="preserve"> HYPERLINK "http://ggfw.gdhrss.gov.cn/gdggfw/index.shtml" </w:instrText>
      </w:r>
      <w:r>
        <w:fldChar w:fldCharType="separate"/>
      </w:r>
      <w:r>
        <w:rPr>
          <w:rFonts w:hint="eastAsia" w:ascii="仿宋_GB2312" w:eastAsia="仿宋_GB2312"/>
          <w:color w:val="000000"/>
          <w:kern w:val="0"/>
          <w:sz w:val="32"/>
          <w:szCs w:val="32"/>
        </w:rPr>
        <w:t>广东省人力资源和社会保障厅网上服务平台</w:t>
      </w:r>
      <w:r>
        <w:rPr>
          <w:rFonts w:hint="eastAsia" w:ascii="仿宋_GB2312" w:eastAsia="仿宋_GB2312"/>
          <w:color w:val="000000"/>
          <w:kern w:val="0"/>
          <w:sz w:val="32"/>
          <w:szCs w:val="32"/>
        </w:rPr>
        <w:fldChar w:fldCharType="end"/>
      </w:r>
      <w:r>
        <w:rPr>
          <w:rFonts w:hint="eastAsia" w:ascii="仿宋_GB2312" w:eastAsia="仿宋_GB2312"/>
          <w:color w:val="000000"/>
          <w:sz w:val="32"/>
          <w:szCs w:val="32"/>
        </w:rPr>
        <w:t>公示相关信息，公示期为7个自然日。最终结果以公示后的实际情况为准。</w:t>
      </w:r>
    </w:p>
    <w:p>
      <w:pPr>
        <w:pStyle w:val="3"/>
        <w:spacing w:before="0" w:after="0" w:line="360" w:lineRule="auto"/>
        <w:ind w:firstLine="643" w:firstLineChars="200"/>
        <w:jc w:val="both"/>
        <w:rPr>
          <w:rFonts w:ascii="楷体_GB2312" w:eastAsia="楷体_GB2312"/>
          <w:color w:val="000000"/>
        </w:rPr>
      </w:pPr>
      <w:bookmarkStart w:id="9" w:name="_Toc446603703"/>
      <w:r>
        <w:rPr>
          <w:rFonts w:hint="eastAsia" w:ascii="楷体_GB2312" w:eastAsia="楷体_GB2312"/>
          <w:color w:val="000000"/>
        </w:rPr>
        <w:t>问题10：失业保险技能提升补贴何时发放？</w:t>
      </w:r>
      <w:bookmarkEnd w:id="9"/>
    </w:p>
    <w:p>
      <w:pPr>
        <w:snapToGrid w:val="0"/>
        <w:spacing w:line="600" w:lineRule="exact"/>
        <w:ind w:firstLine="643" w:firstLineChars="200"/>
        <w:rPr>
          <w:rFonts w:ascii="仿宋_GB2312" w:eastAsia="仿宋_GB2312"/>
          <w:color w:val="auto"/>
          <w:sz w:val="32"/>
          <w:szCs w:val="32"/>
        </w:rPr>
      </w:pPr>
      <w:r>
        <w:rPr>
          <w:rFonts w:hint="eastAsia" w:ascii="仿宋_GB2312" w:eastAsia="仿宋_GB2312"/>
          <w:b/>
          <w:color w:val="000000"/>
          <w:sz w:val="32"/>
          <w:szCs w:val="32"/>
        </w:rPr>
        <w:t>答：</w:t>
      </w:r>
      <w:r>
        <w:rPr>
          <w:rFonts w:hint="eastAsia" w:ascii="仿宋_GB2312" w:eastAsia="仿宋_GB2312"/>
          <w:color w:val="000000"/>
          <w:sz w:val="32"/>
          <w:szCs w:val="32"/>
        </w:rPr>
        <w:t>公示期结束，对公示无异议的名单，由各区社保经办机构在每月最后一个工作日进行拨付管理生成拨付数据，将技能提升补贴一次性发放至职工申请时</w:t>
      </w:r>
      <w:r>
        <w:rPr>
          <w:rFonts w:hint="eastAsia" w:ascii="仿宋_GB2312" w:eastAsia="仿宋_GB2312"/>
          <w:color w:val="auto"/>
          <w:sz w:val="32"/>
          <w:szCs w:val="32"/>
        </w:rPr>
        <w:t>填报的银行账户。</w:t>
      </w:r>
      <w:r>
        <w:rPr>
          <w:rFonts w:hint="eastAsia" w:ascii="仿宋_GB2312" w:eastAsia="仿宋_GB2312"/>
          <w:color w:val="auto"/>
          <w:kern w:val="0"/>
          <w:sz w:val="32"/>
          <w:szCs w:val="32"/>
        </w:rPr>
        <w:t>如因申请人填报信息有误，导致审核不通过或补贴资金发放不成功的，统一视为办理失败，需重新申报，申领</w:t>
      </w:r>
      <w:r>
        <w:rPr>
          <w:rFonts w:ascii="仿宋_GB2312" w:eastAsia="仿宋_GB2312"/>
          <w:color w:val="auto"/>
          <w:kern w:val="0"/>
          <w:sz w:val="32"/>
          <w:szCs w:val="32"/>
        </w:rPr>
        <w:t>时间</w:t>
      </w:r>
      <w:r>
        <w:rPr>
          <w:rFonts w:hint="eastAsia" w:ascii="仿宋_GB2312" w:eastAsia="仿宋_GB2312"/>
          <w:color w:val="auto"/>
          <w:kern w:val="0"/>
          <w:sz w:val="32"/>
          <w:szCs w:val="32"/>
        </w:rPr>
        <w:t>不得超过</w:t>
      </w:r>
      <w:r>
        <w:rPr>
          <w:rFonts w:ascii="仿宋_GB2312" w:eastAsia="仿宋_GB2312"/>
          <w:color w:val="auto"/>
          <w:kern w:val="0"/>
          <w:sz w:val="32"/>
          <w:szCs w:val="32"/>
        </w:rPr>
        <w:t>证书核发之日起</w:t>
      </w:r>
      <w:r>
        <w:rPr>
          <w:rFonts w:hint="eastAsia" w:ascii="仿宋_GB2312" w:eastAsia="仿宋_GB2312"/>
          <w:color w:val="auto"/>
          <w:kern w:val="0"/>
          <w:sz w:val="32"/>
          <w:szCs w:val="32"/>
        </w:rPr>
        <w:t>12个月。</w:t>
      </w:r>
    </w:p>
    <w:p>
      <w:pPr>
        <w:snapToGrid w:val="0"/>
        <w:spacing w:line="600" w:lineRule="exact"/>
        <w:ind w:firstLine="643" w:firstLineChars="200"/>
        <w:rPr>
          <w:rFonts w:ascii="仿宋_GB2312" w:eastAsia="仿宋_GB2312"/>
          <w:b/>
          <w:color w:val="000000"/>
          <w:sz w:val="32"/>
          <w:szCs w:val="32"/>
        </w:rPr>
      </w:pPr>
      <w:r>
        <w:rPr>
          <w:rFonts w:hint="eastAsia" w:ascii="仿宋_GB2312" w:eastAsia="仿宋_GB2312"/>
          <w:b/>
          <w:color w:val="000000"/>
          <w:sz w:val="32"/>
          <w:szCs w:val="32"/>
        </w:rPr>
        <w:t>温馨提示：</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1、企业职工申请时一定要如实填写相关个人信息，若因个人填写原因造成审核不通过或支付不成功，后果自负。</w:t>
      </w:r>
    </w:p>
    <w:p>
      <w:pPr>
        <w:spacing w:line="360" w:lineRule="auto"/>
        <w:ind w:firstLine="640" w:firstLineChars="200"/>
        <w:rPr>
          <w:rFonts w:ascii="仿宋_GB2312" w:eastAsia="仿宋_GB2312"/>
          <w:color w:val="000000"/>
          <w:sz w:val="32"/>
          <w:szCs w:val="32"/>
        </w:rPr>
      </w:pPr>
      <w:r>
        <w:rPr>
          <w:rFonts w:hint="eastAsia" w:ascii="仿宋_GB2312" w:eastAsia="仿宋_GB2312"/>
          <w:color w:val="000000"/>
          <w:sz w:val="32"/>
          <w:szCs w:val="32"/>
        </w:rPr>
        <w:t>2、企业职工申请失业保险技能提升补贴前，一定要确认其证书信息可以</w:t>
      </w:r>
      <w:r>
        <w:rPr>
          <w:rFonts w:hint="eastAsia" w:ascii="仿宋_GB2312" w:hAnsi="Cambria" w:eastAsia="仿宋_GB2312" w:cs="宋体"/>
          <w:color w:val="000000"/>
          <w:sz w:val="32"/>
          <w:szCs w:val="32"/>
        </w:rPr>
        <w:t>通过广东省职业技能服务指导中心官方网站（https://hrss.gd.gov.cn/ztzl/gdjnrc/）或国家职业资格证书全国联网查询系统（</w:t>
      </w:r>
      <w:r>
        <w:rPr>
          <w:rFonts w:ascii="仿宋_GB2312" w:hAnsi="Cambria" w:eastAsia="仿宋_GB2312" w:cs="宋体"/>
          <w:color w:val="000000"/>
          <w:sz w:val="32"/>
          <w:szCs w:val="32"/>
        </w:rPr>
        <w:t>http://zscx.osta.org.cn</w:t>
      </w:r>
      <w:r>
        <w:rPr>
          <w:rFonts w:hint="eastAsia" w:ascii="仿宋_GB2312" w:hAnsi="Cambria" w:eastAsia="仿宋_GB2312" w:cs="宋体"/>
          <w:color w:val="000000"/>
          <w:sz w:val="32"/>
          <w:szCs w:val="32"/>
        </w:rPr>
        <w:t>）查询的到，否则将不予审核通过。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D3A2A"/>
    <w:rsid w:val="1C8A585D"/>
    <w:rsid w:val="3BE46FAE"/>
    <w:rsid w:val="560704B0"/>
    <w:rsid w:val="62161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tabs>
        <w:tab w:val="right" w:leader="dot" w:pos="8296"/>
      </w:tabs>
      <w:spacing w:before="360" w:after="360"/>
      <w:jc w:val="center"/>
    </w:pPr>
    <w:rPr>
      <w:b/>
      <w:bCs/>
      <w:caps/>
      <w:sz w:val="22"/>
      <w:szCs w:val="2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zxy</dc:creator>
  <cp:lastModifiedBy>郑晓闲</cp:lastModifiedBy>
  <dcterms:modified xsi:type="dcterms:W3CDTF">2025-02-21T09:44:20Z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84F2D65823F146FFA3616F88A6FE667E</vt:lpwstr>
  </property>
</Properties>
</file>