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</w:rPr>
        <w:t>年民营企业服务月活动情况统计表</w:t>
      </w:r>
    </w:p>
    <w:tbl>
      <w:tblPr>
        <w:tblStyle w:val="3"/>
        <w:tblW w:w="9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5"/>
        <w:gridCol w:w="2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9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  <w:lang w:eastAsia="zh-CN"/>
              </w:rPr>
              <w:t>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　　目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　　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1.参加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月的企业数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其中：民营企业数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中小微企业数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个体工商户数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2.解决企业招聘人数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其中：一线工人数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技能人才数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3.举办现场招聘活动次数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其中：针对制造业的场次数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针对服务业的场次数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4.签订就业（意向）协议人数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其中：高校毕业生人数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退役军人人数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登记失业人员人数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农民工人数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5.提供用工指导次数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其中：涉及企业家次数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6.发放就业政策等宣传材料份数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联系人：                     联系方式：</w:t>
      </w:r>
    </w:p>
    <w:sectPr>
      <w:pgSz w:w="11906" w:h="16838"/>
      <w:pgMar w:top="209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C437"/>
    <w:rsid w:val="36CC06C1"/>
    <w:rsid w:val="59E7B10F"/>
    <w:rsid w:val="77EEC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2025-04-30T18:08:00Z</dcterms:created>
  <dc:creator>陈露</dc:creator>
  <cp:lastModifiedBy>郑晓闲</cp:lastModifiedBy>
  <dcterms:modified xsi:type="dcterms:W3CDTF">2025-05-06T03:39:37Z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D6EF09D101524935BEEE44E4F8E09250</vt:lpwstr>
  </property>
</Properties>
</file>